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3E0" w:rsidRPr="00EF5DA1" w:rsidRDefault="006B73E0" w:rsidP="009C2A2D">
      <w:pPr>
        <w:pStyle w:val="BodyText"/>
        <w:rPr>
          <w:rFonts w:ascii="Times New Roman" w:hAnsi="Times New Roman" w:cs="Times New Roman"/>
          <w:bCs/>
          <w:lang w:val="sr-Cyrl-CS"/>
        </w:rPr>
      </w:pP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p>
    <w:p w:rsidR="006B73E0" w:rsidRPr="00EF5DA1" w:rsidRDefault="006B73E0" w:rsidP="009C2A2D">
      <w:pPr>
        <w:pStyle w:val="BodyText"/>
        <w:rPr>
          <w:rFonts w:ascii="Times New Roman" w:hAnsi="Times New Roman" w:cs="Times New Roman"/>
          <w:bCs/>
          <w:lang w:val="sr-Cyrl-CS"/>
        </w:rPr>
      </w:pPr>
    </w:p>
    <w:p w:rsidR="006B73E0" w:rsidRDefault="006B73E0" w:rsidP="009C2A2D">
      <w:pPr>
        <w:pStyle w:val="BodyText"/>
        <w:rPr>
          <w:rFonts w:ascii="Times New Roman" w:hAnsi="Times New Roman" w:cs="Times New Roman"/>
          <w:bCs/>
          <w:lang w:val="sr-Cyrl-CS"/>
        </w:rPr>
      </w:pPr>
    </w:p>
    <w:p w:rsidR="006B73E0" w:rsidRPr="00EF5DA1" w:rsidRDefault="006B73E0" w:rsidP="009C2A2D">
      <w:pPr>
        <w:pStyle w:val="BodyText"/>
        <w:rPr>
          <w:rFonts w:ascii="Times New Roman" w:hAnsi="Times New Roman" w:cs="Times New Roman"/>
          <w:bCs/>
          <w:lang w:val="sr-Cyrl-CS"/>
        </w:rPr>
      </w:pPr>
    </w:p>
    <w:p w:rsidR="006B73E0" w:rsidRPr="00EF5DA1" w:rsidRDefault="006B73E0" w:rsidP="00C07BC2">
      <w:pPr>
        <w:pStyle w:val="BodyText"/>
        <w:jc w:val="center"/>
        <w:rPr>
          <w:rFonts w:ascii="Times New Roman" w:hAnsi="Times New Roman" w:cs="Times New Roman"/>
          <w:lang w:val="sr-Cyrl-CS"/>
        </w:rPr>
      </w:pPr>
    </w:p>
    <w:p w:rsidR="006B73E0" w:rsidRPr="00EF5DA1" w:rsidRDefault="006B73E0" w:rsidP="00EB732B">
      <w:pPr>
        <w:jc w:val="center"/>
        <w:rPr>
          <w:b/>
          <w:lang w:val="sr-Cyrl-CS"/>
        </w:rPr>
      </w:pPr>
      <w:r>
        <w:rPr>
          <w:b/>
          <w:lang w:val="sr-Cyrl-CS"/>
        </w:rPr>
        <w:t xml:space="preserve">ПРЕДЛОГ </w:t>
      </w:r>
      <w:r w:rsidRPr="00EF5DA1">
        <w:rPr>
          <w:b/>
          <w:lang w:val="sr-Cyrl-CS"/>
        </w:rPr>
        <w:t>ЗАКОН</w:t>
      </w:r>
      <w:r>
        <w:rPr>
          <w:b/>
          <w:lang w:val="sr-Cyrl-CS"/>
        </w:rPr>
        <w:t>А</w:t>
      </w:r>
      <w:r w:rsidRPr="00EF5DA1">
        <w:rPr>
          <w:b/>
          <w:lang w:val="sr-Cyrl-CS"/>
        </w:rPr>
        <w:t xml:space="preserve"> О ПОТВРЂИВАЊУ </w:t>
      </w:r>
    </w:p>
    <w:p w:rsidR="006B73E0" w:rsidRDefault="006B73E0" w:rsidP="00CD7836">
      <w:pPr>
        <w:jc w:val="center"/>
        <w:rPr>
          <w:b/>
          <w:lang w:val="sr-Cyrl-CS"/>
        </w:rPr>
      </w:pPr>
      <w:r w:rsidRPr="001C7166">
        <w:rPr>
          <w:b/>
          <w:lang w:val="sr-Cyrl-CS"/>
        </w:rPr>
        <w:t xml:space="preserve">СПОРАЗУМА </w:t>
      </w:r>
      <w:r>
        <w:rPr>
          <w:b/>
          <w:lang w:val="sr-Cyrl-CS"/>
        </w:rPr>
        <w:t xml:space="preserve">ИЗМЕЂУ </w:t>
      </w:r>
    </w:p>
    <w:p w:rsidR="006B73E0" w:rsidRDefault="006B73E0" w:rsidP="00CD7836">
      <w:pPr>
        <w:jc w:val="center"/>
        <w:rPr>
          <w:b/>
          <w:lang w:val="sr-Cyrl-CS"/>
        </w:rPr>
      </w:pPr>
      <w:r w:rsidRPr="001C7166">
        <w:rPr>
          <w:b/>
          <w:lang w:val="sr-Cyrl-CS"/>
        </w:rPr>
        <w:t xml:space="preserve">ВЛАДЕ РЕПУБЛИКЕ СРБИЈЕ И ВЛАДЕ </w:t>
      </w:r>
      <w:r>
        <w:rPr>
          <w:b/>
          <w:lang w:val="sr-Cyrl-CS"/>
        </w:rPr>
        <w:t xml:space="preserve">РУМУНИЈЕ О </w:t>
      </w:r>
    </w:p>
    <w:p w:rsidR="006B73E0" w:rsidRDefault="006B73E0" w:rsidP="00CD7836">
      <w:pPr>
        <w:jc w:val="center"/>
        <w:rPr>
          <w:b/>
          <w:lang w:val="sr-Cyrl-CS"/>
        </w:rPr>
      </w:pPr>
      <w:r>
        <w:rPr>
          <w:b/>
          <w:lang w:val="sr-Cyrl-CS"/>
        </w:rPr>
        <w:t>ОТВАРАЊУ МЕЂУНАРОДНОГ</w:t>
      </w:r>
    </w:p>
    <w:p w:rsidR="006B73E0" w:rsidRDefault="006B73E0" w:rsidP="00CD7836">
      <w:pPr>
        <w:jc w:val="center"/>
        <w:rPr>
          <w:b/>
          <w:lang w:val="sr-Cyrl-CS"/>
        </w:rPr>
      </w:pPr>
      <w:r>
        <w:rPr>
          <w:b/>
          <w:lang w:val="sr-Cyrl-CS"/>
        </w:rPr>
        <w:t xml:space="preserve">ГРАНИЧНОГ ПРЕЛАЗА </w:t>
      </w:r>
    </w:p>
    <w:p w:rsidR="006B73E0" w:rsidRDefault="006B73E0" w:rsidP="00CD7836">
      <w:pPr>
        <w:jc w:val="center"/>
        <w:rPr>
          <w:b/>
          <w:lang w:val="sr-Cyrl-CS"/>
        </w:rPr>
      </w:pPr>
      <w:r>
        <w:rPr>
          <w:b/>
          <w:lang w:val="sr-Cyrl-CS"/>
        </w:rPr>
        <w:t>ВРБИЦА (РЕПУБЛИКА СРБИЈА) – ВАЛКАЊ (РУМУНИЈА)</w:t>
      </w:r>
    </w:p>
    <w:p w:rsidR="006B73E0" w:rsidRDefault="006B73E0" w:rsidP="00CD7836">
      <w:pPr>
        <w:jc w:val="center"/>
        <w:rPr>
          <w:b/>
          <w:lang w:val="sr-Cyrl-CS"/>
        </w:rPr>
      </w:pPr>
      <w:r>
        <w:rPr>
          <w:b/>
          <w:lang w:val="sr-Cyrl-CS"/>
        </w:rPr>
        <w:t>НА СРПСКО – РУМУНСКОЈ</w:t>
      </w:r>
    </w:p>
    <w:p w:rsidR="006B73E0" w:rsidRPr="001C7166" w:rsidRDefault="006B73E0" w:rsidP="00CD7836">
      <w:pPr>
        <w:jc w:val="center"/>
        <w:rPr>
          <w:b/>
          <w:lang w:val="sr-Cyrl-CS"/>
        </w:rPr>
      </w:pPr>
      <w:r>
        <w:rPr>
          <w:b/>
          <w:lang w:val="sr-Cyrl-CS"/>
        </w:rPr>
        <w:t>ДРЖАВНОЈ ГРАНИЦИ</w:t>
      </w:r>
    </w:p>
    <w:p w:rsidR="006B73E0" w:rsidRPr="00EF5DA1" w:rsidRDefault="006B73E0" w:rsidP="00EB732B">
      <w:pPr>
        <w:pStyle w:val="Header"/>
        <w:jc w:val="both"/>
        <w:rPr>
          <w:noProof/>
          <w:sz w:val="24"/>
          <w:lang w:val="sr-Cyrl-CS"/>
        </w:rPr>
      </w:pPr>
    </w:p>
    <w:p w:rsidR="006B73E0" w:rsidRPr="00EF5DA1" w:rsidRDefault="006B73E0" w:rsidP="00EB732B">
      <w:pPr>
        <w:jc w:val="center"/>
        <w:rPr>
          <w:lang w:val="sr-Cyrl-CS"/>
        </w:rPr>
      </w:pPr>
    </w:p>
    <w:p w:rsidR="006B73E0" w:rsidRPr="00EF5DA1" w:rsidRDefault="006B73E0" w:rsidP="00EB732B">
      <w:pPr>
        <w:ind w:left="4956"/>
        <w:jc w:val="center"/>
        <w:rPr>
          <w:b/>
          <w:lang w:val="sr-Cyrl-CS"/>
        </w:rPr>
      </w:pPr>
    </w:p>
    <w:p w:rsidR="006B73E0" w:rsidRPr="00EF5DA1" w:rsidRDefault="006B73E0" w:rsidP="00C3295A">
      <w:pPr>
        <w:pStyle w:val="BodyText"/>
        <w:jc w:val="center"/>
        <w:rPr>
          <w:rFonts w:ascii="Times New Roman" w:hAnsi="Times New Roman" w:cs="Times New Roman"/>
          <w:bCs/>
          <w:lang w:val="sr-Cyrl-CS"/>
        </w:rPr>
      </w:pPr>
    </w:p>
    <w:p w:rsidR="006B73E0" w:rsidRPr="00EF5DA1" w:rsidRDefault="006B73E0" w:rsidP="00C3295A">
      <w:pPr>
        <w:pStyle w:val="BodyText"/>
        <w:jc w:val="center"/>
        <w:rPr>
          <w:rFonts w:ascii="Times New Roman" w:hAnsi="Times New Roman" w:cs="Times New Roman"/>
          <w:bCs/>
          <w:lang w:val="sr-Cyrl-CS"/>
        </w:rPr>
      </w:pPr>
    </w:p>
    <w:p w:rsidR="006B73E0" w:rsidRPr="00EF5DA1" w:rsidRDefault="006B73E0" w:rsidP="00C3295A">
      <w:pPr>
        <w:pStyle w:val="BodyText"/>
        <w:jc w:val="center"/>
        <w:rPr>
          <w:rFonts w:ascii="Times New Roman" w:hAnsi="Times New Roman" w:cs="Times New Roman"/>
          <w:bCs/>
          <w:lang w:val="sr-Cyrl-CS"/>
        </w:rPr>
      </w:pPr>
      <w:r w:rsidRPr="00EF5DA1">
        <w:rPr>
          <w:rFonts w:ascii="Times New Roman" w:hAnsi="Times New Roman" w:cs="Times New Roman"/>
          <w:bCs/>
          <w:lang w:val="sr-Cyrl-CS"/>
        </w:rPr>
        <w:t>Члан 1.</w:t>
      </w:r>
    </w:p>
    <w:p w:rsidR="006B73E0" w:rsidRPr="00EF5DA1" w:rsidRDefault="006B73E0" w:rsidP="00C3295A">
      <w:pPr>
        <w:pStyle w:val="BodyText"/>
        <w:jc w:val="center"/>
        <w:rPr>
          <w:rFonts w:ascii="Times New Roman" w:hAnsi="Times New Roman" w:cs="Times New Roman"/>
          <w:bCs/>
          <w:lang w:val="sr-Cyrl-CS"/>
        </w:rPr>
      </w:pPr>
    </w:p>
    <w:p w:rsidR="006B73E0" w:rsidRPr="00EF5DA1" w:rsidRDefault="006B73E0" w:rsidP="00C3295A">
      <w:pPr>
        <w:jc w:val="both"/>
        <w:rPr>
          <w:bCs/>
          <w:lang w:val="sr-Cyrl-CS"/>
        </w:rPr>
      </w:pPr>
      <w:r w:rsidRPr="00EF5DA1">
        <w:rPr>
          <w:bCs/>
          <w:lang w:val="sr-Cyrl-CS"/>
        </w:rPr>
        <w:tab/>
        <w:t xml:space="preserve">Потврђује се </w:t>
      </w:r>
      <w:r>
        <w:rPr>
          <w:lang w:val="ru-RU"/>
        </w:rPr>
        <w:t>Споразум</w:t>
      </w:r>
      <w:r w:rsidRPr="00D94C67">
        <w:rPr>
          <w:lang w:val="ru-RU"/>
        </w:rPr>
        <w:t xml:space="preserve"> између Владе Републике Србије и Владе Румуније о отварању међународног граничног прелаза </w:t>
      </w:r>
      <w:r>
        <w:rPr>
          <w:lang w:val="ru-RU"/>
        </w:rPr>
        <w:t>Врбица</w:t>
      </w:r>
      <w:r w:rsidRPr="00D94C67">
        <w:rPr>
          <w:lang w:val="ru-RU"/>
        </w:rPr>
        <w:t xml:space="preserve"> (Република Србија) – </w:t>
      </w:r>
      <w:r>
        <w:rPr>
          <w:lang w:val="ru-RU"/>
        </w:rPr>
        <w:t>Валкањ</w:t>
      </w:r>
      <w:r w:rsidRPr="00D94C67">
        <w:rPr>
          <w:lang w:val="ru-RU"/>
        </w:rPr>
        <w:t xml:space="preserve"> (Румунија) на српско – румунској државној граници</w:t>
      </w:r>
      <w:r w:rsidRPr="00EF5DA1">
        <w:rPr>
          <w:bCs/>
          <w:lang w:val="sr-Latn-CS"/>
        </w:rPr>
        <w:t xml:space="preserve">, </w:t>
      </w:r>
      <w:r>
        <w:rPr>
          <w:bCs/>
          <w:lang w:val="sr-Cyrl-CS"/>
        </w:rPr>
        <w:t>закључен разменом нота дана 16. децембра 2014. године, у оригиналу на српском и румунском језику</w:t>
      </w:r>
      <w:r w:rsidRPr="00EF5DA1">
        <w:rPr>
          <w:bCs/>
          <w:lang w:val="sr-Cyrl-CS"/>
        </w:rPr>
        <w:t xml:space="preserve">. </w:t>
      </w:r>
    </w:p>
    <w:p w:rsidR="006B73E0" w:rsidRPr="00EF5DA1" w:rsidRDefault="006B73E0" w:rsidP="00C3295A">
      <w:pPr>
        <w:jc w:val="both"/>
        <w:rPr>
          <w:bCs/>
          <w:lang w:val="sr-Cyrl-CS"/>
        </w:rPr>
      </w:pPr>
    </w:p>
    <w:p w:rsidR="006B73E0" w:rsidRPr="00EF5DA1" w:rsidRDefault="006B73E0" w:rsidP="00C3295A">
      <w:pPr>
        <w:jc w:val="center"/>
        <w:rPr>
          <w:lang w:val="ru-RU"/>
        </w:rPr>
      </w:pPr>
      <w:r w:rsidRPr="00EF5DA1">
        <w:rPr>
          <w:bCs/>
          <w:lang w:val="sr-Cyrl-CS"/>
        </w:rPr>
        <w:t>Члан 2.</w:t>
      </w:r>
    </w:p>
    <w:p w:rsidR="006B73E0" w:rsidRPr="00EF5DA1" w:rsidRDefault="006B73E0" w:rsidP="009C2A2D">
      <w:pPr>
        <w:pStyle w:val="BodyText"/>
        <w:rPr>
          <w:rFonts w:ascii="Times New Roman" w:hAnsi="Times New Roman" w:cs="Times New Roman"/>
          <w:bCs/>
          <w:lang w:val="sr-Cyrl-CS"/>
        </w:rPr>
      </w:pPr>
    </w:p>
    <w:p w:rsidR="006B73E0" w:rsidRPr="00C15B2D" w:rsidRDefault="006B73E0" w:rsidP="009C2A2D">
      <w:pPr>
        <w:pStyle w:val="BodyText"/>
        <w:rPr>
          <w:rFonts w:ascii="Times New Roman" w:hAnsi="Times New Roman" w:cs="Times New Roman"/>
          <w:bCs/>
          <w:lang w:val="sr-Cyrl-CS"/>
        </w:rPr>
      </w:pPr>
      <w:r w:rsidRPr="00794B1F">
        <w:rPr>
          <w:rFonts w:ascii="Times New Roman" w:hAnsi="Times New Roman" w:cs="Times New Roman"/>
          <w:bCs/>
          <w:color w:val="FF0000"/>
          <w:lang w:val="sr-Cyrl-CS"/>
        </w:rPr>
        <w:t xml:space="preserve">           </w:t>
      </w:r>
      <w:r w:rsidRPr="00C15B2D">
        <w:rPr>
          <w:rFonts w:ascii="Times New Roman" w:hAnsi="Times New Roman" w:cs="Times New Roman"/>
          <w:bCs/>
          <w:lang w:val="sr-Cyrl-CS"/>
        </w:rPr>
        <w:t xml:space="preserve">Текст </w:t>
      </w:r>
      <w:r>
        <w:rPr>
          <w:rFonts w:ascii="Times New Roman" w:hAnsi="Times New Roman" w:cs="Times New Roman"/>
          <w:bCs/>
          <w:lang w:val="sr-Cyrl-CS"/>
        </w:rPr>
        <w:t>Споразума у оригиналу</w:t>
      </w:r>
      <w:r w:rsidRPr="00C15B2D">
        <w:rPr>
          <w:rFonts w:ascii="Times New Roman" w:hAnsi="Times New Roman" w:cs="Times New Roman"/>
          <w:bCs/>
          <w:lang w:val="sr-Cyrl-CS"/>
        </w:rPr>
        <w:t xml:space="preserve"> гласи: </w:t>
      </w:r>
    </w:p>
    <w:p w:rsidR="006B73E0" w:rsidRPr="00C15B2D" w:rsidRDefault="006B73E0" w:rsidP="009C2A2D">
      <w:pPr>
        <w:pStyle w:val="BodyText"/>
        <w:rPr>
          <w:rFonts w:ascii="Times New Roman" w:hAnsi="Times New Roman" w:cs="Times New Roman"/>
          <w:bCs/>
          <w:lang w:val="sr-Cyrl-CS"/>
        </w:rPr>
      </w:pPr>
    </w:p>
    <w:p w:rsidR="006B73E0" w:rsidRPr="00EF5DA1" w:rsidRDefault="006B73E0" w:rsidP="00C07BC2">
      <w:pPr>
        <w:shd w:val="clear" w:color="auto" w:fill="FFFFFF"/>
        <w:spacing w:before="348" w:line="322" w:lineRule="exact"/>
        <w:ind w:left="29"/>
        <w:jc w:val="center"/>
        <w:rPr>
          <w:b/>
          <w:bCs/>
          <w:spacing w:val="-3"/>
          <w:lang w:val="sr-Cyrl-CS"/>
        </w:rPr>
      </w:pPr>
    </w:p>
    <w:p w:rsidR="006B73E0" w:rsidRPr="00EF5DA1" w:rsidRDefault="006B73E0" w:rsidP="00C07BC2">
      <w:pPr>
        <w:shd w:val="clear" w:color="auto" w:fill="FFFFFF"/>
        <w:spacing w:before="348" w:line="322" w:lineRule="exact"/>
        <w:ind w:left="29"/>
        <w:jc w:val="center"/>
        <w:rPr>
          <w:b/>
          <w:bCs/>
          <w:spacing w:val="-3"/>
          <w:lang w:val="sr-Cyrl-CS"/>
        </w:rPr>
      </w:pPr>
    </w:p>
    <w:p w:rsidR="006B73E0" w:rsidRPr="00EF5DA1" w:rsidRDefault="006B73E0" w:rsidP="00467527">
      <w:pPr>
        <w:spacing w:after="120"/>
        <w:jc w:val="center"/>
        <w:rPr>
          <w:lang w:val="hr-HR" w:eastAsia="hr-HR"/>
        </w:rPr>
      </w:pPr>
    </w:p>
    <w:p w:rsidR="006B73E0" w:rsidRPr="00EF5DA1" w:rsidRDefault="006B73E0" w:rsidP="00467527">
      <w:pPr>
        <w:spacing w:after="120"/>
        <w:jc w:val="center"/>
        <w:rPr>
          <w:lang w:val="hr-HR" w:eastAsia="hr-HR"/>
        </w:rPr>
      </w:pPr>
    </w:p>
    <w:p w:rsidR="006B73E0" w:rsidRPr="00A66C2B" w:rsidRDefault="006B73E0" w:rsidP="00EB732B">
      <w:pPr>
        <w:rPr>
          <w:b/>
          <w:lang w:val="ru-RU"/>
        </w:rPr>
      </w:pPr>
    </w:p>
    <w:p w:rsidR="006B73E0" w:rsidRPr="00A66C2B" w:rsidRDefault="006B73E0" w:rsidP="00EB732B">
      <w:pPr>
        <w:rPr>
          <w:b/>
          <w:lang w:val="ru-RU"/>
        </w:rPr>
      </w:pPr>
    </w:p>
    <w:p w:rsidR="006B73E0" w:rsidRPr="00A66C2B" w:rsidRDefault="006B73E0" w:rsidP="00EB732B">
      <w:pPr>
        <w:jc w:val="center"/>
        <w:rPr>
          <w:b/>
          <w:lang w:val="ru-RU"/>
        </w:rPr>
      </w:pPr>
    </w:p>
    <w:p w:rsidR="006B73E0" w:rsidRPr="00A66C2B" w:rsidRDefault="006B73E0" w:rsidP="00EB732B">
      <w:pPr>
        <w:jc w:val="center"/>
        <w:rPr>
          <w:b/>
          <w:lang w:val="ru-RU"/>
        </w:rPr>
      </w:pPr>
    </w:p>
    <w:p w:rsidR="006B73E0" w:rsidRPr="00A66C2B" w:rsidRDefault="006B73E0" w:rsidP="00EB732B">
      <w:pPr>
        <w:jc w:val="center"/>
        <w:rPr>
          <w:b/>
          <w:lang w:val="ru-RU"/>
        </w:rPr>
      </w:pPr>
    </w:p>
    <w:p w:rsidR="006B73E0" w:rsidRPr="00A66C2B" w:rsidRDefault="006B73E0" w:rsidP="00EB732B">
      <w:pPr>
        <w:jc w:val="center"/>
        <w:rPr>
          <w:b/>
          <w:lang w:val="ru-RU"/>
        </w:rPr>
      </w:pPr>
    </w:p>
    <w:p w:rsidR="006B73E0" w:rsidRPr="00A66C2B" w:rsidRDefault="006B73E0" w:rsidP="00EB732B">
      <w:pPr>
        <w:jc w:val="center"/>
        <w:rPr>
          <w:b/>
          <w:lang w:val="ru-RU"/>
        </w:rPr>
      </w:pPr>
    </w:p>
    <w:p w:rsidR="006B73E0" w:rsidRPr="00EF5DA1" w:rsidRDefault="006B73E0" w:rsidP="00EB732B">
      <w:pPr>
        <w:jc w:val="center"/>
        <w:rPr>
          <w:b/>
          <w:lang w:val="sr-Cyrl-CS"/>
        </w:rPr>
      </w:pPr>
    </w:p>
    <w:p w:rsidR="006B73E0" w:rsidRPr="00EF5DA1" w:rsidRDefault="006B73E0" w:rsidP="00EB732B">
      <w:pPr>
        <w:jc w:val="center"/>
        <w:rPr>
          <w:b/>
          <w:lang w:val="sr-Cyrl-CS"/>
        </w:rPr>
      </w:pPr>
    </w:p>
    <w:p w:rsidR="006B73E0" w:rsidRPr="00EF5DA1" w:rsidRDefault="006B73E0" w:rsidP="00EB732B">
      <w:pPr>
        <w:jc w:val="center"/>
        <w:rPr>
          <w:b/>
          <w:lang w:val="sr-Cyrl-CS"/>
        </w:rPr>
      </w:pPr>
    </w:p>
    <w:p w:rsidR="006B73E0" w:rsidRPr="00EF5DA1" w:rsidRDefault="006B73E0" w:rsidP="00EB732B">
      <w:pPr>
        <w:jc w:val="center"/>
        <w:rPr>
          <w:b/>
          <w:lang w:val="sr-Cyrl-CS"/>
        </w:rPr>
      </w:pPr>
    </w:p>
    <w:p w:rsidR="006B73E0" w:rsidRPr="007B3740" w:rsidRDefault="006B73E0" w:rsidP="00936EA3">
      <w:pPr>
        <w:tabs>
          <w:tab w:val="left" w:pos="288"/>
          <w:tab w:val="left" w:pos="1728"/>
          <w:tab w:val="left" w:pos="3168"/>
          <w:tab w:val="left" w:pos="4608"/>
        </w:tabs>
        <w:jc w:val="both"/>
        <w:rPr>
          <w:b/>
          <w:sz w:val="26"/>
          <w:szCs w:val="26"/>
          <w:lang w:val="sr-Cyrl-CS"/>
        </w:rPr>
      </w:pPr>
      <w:r w:rsidRPr="007B3740">
        <w:rPr>
          <w:b/>
          <w:sz w:val="26"/>
          <w:szCs w:val="26"/>
          <w:lang w:val="sr-Cyrl-CS"/>
        </w:rPr>
        <w:lastRenderedPageBreak/>
        <w:t>РЕПУБЛИКА СРБИЈА</w:t>
      </w:r>
    </w:p>
    <w:p w:rsidR="006B73E0" w:rsidRPr="007B3740" w:rsidRDefault="006B73E0" w:rsidP="00936EA3">
      <w:pPr>
        <w:tabs>
          <w:tab w:val="left" w:pos="288"/>
          <w:tab w:val="left" w:pos="1728"/>
          <w:tab w:val="left" w:pos="3168"/>
          <w:tab w:val="left" w:pos="4608"/>
        </w:tabs>
        <w:jc w:val="both"/>
        <w:rPr>
          <w:sz w:val="26"/>
          <w:szCs w:val="26"/>
          <w:lang w:val="sr-Cyrl-CS"/>
        </w:rPr>
      </w:pPr>
      <w:r w:rsidRPr="007B3740">
        <w:rPr>
          <w:sz w:val="26"/>
          <w:szCs w:val="26"/>
          <w:lang w:val="sr-Cyrl-CS"/>
        </w:rPr>
        <w:t>МИНИСТАРСТВО СПОЉНИХ ПОСЛОВА</w:t>
      </w:r>
    </w:p>
    <w:p w:rsidR="006B73E0" w:rsidRPr="000A30C7" w:rsidRDefault="006B73E0" w:rsidP="00936EA3">
      <w:pPr>
        <w:tabs>
          <w:tab w:val="left" w:pos="288"/>
          <w:tab w:val="left" w:pos="1728"/>
          <w:tab w:val="left" w:pos="3168"/>
          <w:tab w:val="left" w:pos="4608"/>
        </w:tabs>
        <w:jc w:val="both"/>
        <w:rPr>
          <w:b/>
          <w:spacing w:val="-3"/>
          <w:sz w:val="26"/>
          <w:szCs w:val="26"/>
          <w:u w:val="single"/>
          <w:vertAlign w:val="subscript"/>
          <w:lang w:val="sr-Cyrl-CS"/>
        </w:rPr>
      </w:pPr>
      <w:r w:rsidRPr="007B3740">
        <w:rPr>
          <w:sz w:val="26"/>
          <w:szCs w:val="26"/>
          <w:lang w:val="sr-Cyrl-CS"/>
        </w:rPr>
        <w:t xml:space="preserve">                      </w:t>
      </w:r>
      <w:r>
        <w:rPr>
          <w:sz w:val="26"/>
          <w:szCs w:val="26"/>
          <w:lang w:val="sr-Cyrl-CS"/>
        </w:rPr>
        <w:tab/>
      </w:r>
      <w:r>
        <w:rPr>
          <w:sz w:val="26"/>
          <w:szCs w:val="26"/>
          <w:lang w:val="sr-Cyrl-CS"/>
        </w:rPr>
        <w:tab/>
      </w:r>
      <w:r>
        <w:rPr>
          <w:sz w:val="26"/>
          <w:szCs w:val="26"/>
          <w:lang w:val="sr-Cyrl-CS"/>
        </w:rPr>
        <w:tab/>
      </w:r>
      <w:r>
        <w:rPr>
          <w:sz w:val="26"/>
          <w:szCs w:val="26"/>
          <w:lang w:val="sr-Cyrl-CS"/>
        </w:rPr>
        <w:tab/>
      </w:r>
      <w:r>
        <w:rPr>
          <w:sz w:val="26"/>
          <w:szCs w:val="26"/>
          <w:lang w:val="sr-Cyrl-CS"/>
        </w:rPr>
        <w:tab/>
      </w:r>
      <w:r>
        <w:rPr>
          <w:sz w:val="26"/>
          <w:szCs w:val="26"/>
          <w:lang w:val="sr-Cyrl-CS"/>
        </w:rPr>
        <w:tab/>
      </w:r>
      <w:r>
        <w:rPr>
          <w:sz w:val="26"/>
          <w:szCs w:val="26"/>
          <w:lang w:val="sr-Cyrl-CS"/>
        </w:rPr>
        <w:tab/>
      </w:r>
      <w:r>
        <w:rPr>
          <w:sz w:val="26"/>
          <w:szCs w:val="26"/>
          <w:lang w:val="sr-Cyrl-CS"/>
        </w:rPr>
        <w:tab/>
      </w:r>
    </w:p>
    <w:p w:rsidR="006B73E0" w:rsidRPr="007B3740"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pacing w:val="-3"/>
          <w:sz w:val="26"/>
          <w:szCs w:val="26"/>
          <w:lang w:val="sr-Cyrl-CS"/>
        </w:rPr>
      </w:pPr>
      <w:r w:rsidRPr="007B3740">
        <w:rPr>
          <w:spacing w:val="-3"/>
          <w:sz w:val="26"/>
          <w:szCs w:val="26"/>
          <w:lang w:val="sr-Cyrl-CS"/>
        </w:rPr>
        <w:tab/>
        <w:t xml:space="preserve">      N</w:t>
      </w:r>
      <w:r w:rsidRPr="007B3740">
        <w:rPr>
          <w:spacing w:val="-3"/>
          <w:sz w:val="26"/>
          <w:szCs w:val="26"/>
          <w:vertAlign w:val="superscript"/>
          <w:lang w:val="sr-Cyrl-CS"/>
        </w:rPr>
        <w:t xml:space="preserve">о     </w:t>
      </w:r>
      <w:r w:rsidRPr="00644F34">
        <w:rPr>
          <w:spacing w:val="-3"/>
          <w:sz w:val="26"/>
          <w:szCs w:val="26"/>
          <w:lang w:val="ru-RU"/>
        </w:rPr>
        <w:t>191-</w:t>
      </w:r>
      <w:r>
        <w:rPr>
          <w:spacing w:val="-3"/>
          <w:sz w:val="26"/>
          <w:szCs w:val="26"/>
          <w:lang w:val="ru-RU"/>
        </w:rPr>
        <w:t>31</w:t>
      </w:r>
      <w:r w:rsidRPr="007B3740">
        <w:rPr>
          <w:spacing w:val="-3"/>
          <w:sz w:val="26"/>
          <w:szCs w:val="26"/>
          <w:lang w:val="sr-Cyrl-CS"/>
        </w:rPr>
        <w:t>/ 2014</w:t>
      </w:r>
    </w:p>
    <w:p w:rsidR="006B73E0" w:rsidRPr="007B3740"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1418"/>
        <w:jc w:val="both"/>
        <w:rPr>
          <w:spacing w:val="-3"/>
          <w:sz w:val="26"/>
          <w:szCs w:val="26"/>
          <w:lang w:val="sr-Cyrl-CS"/>
        </w:rPr>
      </w:pPr>
    </w:p>
    <w:p w:rsidR="006B73E0" w:rsidRPr="007B3740"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lang w:val="sr-Cyrl-CS"/>
        </w:rPr>
      </w:pPr>
      <w:r w:rsidRPr="007B3740">
        <w:rPr>
          <w:spacing w:val="-3"/>
          <w:lang w:val="sr-Cyrl-CS"/>
        </w:rPr>
        <w:t>Министарство спољних послова</w:t>
      </w:r>
      <w:r w:rsidRPr="007B3740">
        <w:rPr>
          <w:b/>
          <w:spacing w:val="-3"/>
          <w:lang w:val="sr-Cyrl-CS"/>
        </w:rPr>
        <w:t xml:space="preserve"> </w:t>
      </w:r>
      <w:r w:rsidRPr="007B3740">
        <w:rPr>
          <w:spacing w:val="-3"/>
          <w:lang w:val="sr-Cyrl-CS"/>
        </w:rPr>
        <w:t xml:space="preserve">Републике Србије изражава своје поштовање Амбасади </w:t>
      </w:r>
      <w:r w:rsidRPr="00624AB0">
        <w:rPr>
          <w:color w:val="000000"/>
          <w:spacing w:val="-3"/>
          <w:lang w:val="sr-Cyrl-CS"/>
        </w:rPr>
        <w:t>Румуније у Београду и у вези са Нотом Министарства иностраних послова Румуније бр. H2-1/3700 о</w:t>
      </w:r>
      <w:r w:rsidRPr="00624AB0">
        <w:rPr>
          <w:color w:val="000000"/>
          <w:lang w:val="sr-Cyrl-CS"/>
        </w:rPr>
        <w:t>д 5. новембра 2014. године</w:t>
      </w:r>
      <w:r w:rsidRPr="00624AB0">
        <w:rPr>
          <w:color w:val="000000"/>
          <w:spacing w:val="-3"/>
          <w:lang w:val="sr-Cyrl-CS"/>
        </w:rPr>
        <w:t xml:space="preserve">, има част да обавести да је Влада Републике Србије прихватила предлог да се, разменом вербалних нота, закључи Споразум </w:t>
      </w:r>
      <w:r w:rsidRPr="00624AB0">
        <w:rPr>
          <w:color w:val="000000"/>
          <w:spacing w:val="-3"/>
        </w:rPr>
        <w:t xml:space="preserve">између Владе Републике Србије и Владе Румуније </w:t>
      </w:r>
      <w:r w:rsidRPr="00624AB0">
        <w:rPr>
          <w:color w:val="000000"/>
          <w:spacing w:val="-3"/>
          <w:lang w:val="sr-Cyrl-CS"/>
        </w:rPr>
        <w:t>о отварању међународног граничног прелаза Врбица</w:t>
      </w:r>
      <w:r w:rsidRPr="00624AB0">
        <w:rPr>
          <w:bCs/>
          <w:color w:val="000000"/>
          <w:lang w:val="sr-Cyrl-CS"/>
        </w:rPr>
        <w:t xml:space="preserve"> (Република Србија) </w:t>
      </w:r>
      <w:r w:rsidRPr="007B3740">
        <w:rPr>
          <w:bCs/>
          <w:lang w:val="sr-Cyrl-CS"/>
        </w:rPr>
        <w:t xml:space="preserve">– </w:t>
      </w:r>
      <w:r>
        <w:rPr>
          <w:bCs/>
          <w:lang w:val="sr-Cyrl-CS"/>
        </w:rPr>
        <w:t>Валкањ</w:t>
      </w:r>
      <w:r w:rsidRPr="007B3740">
        <w:rPr>
          <w:bCs/>
          <w:lang w:val="sr-Cyrl-CS"/>
        </w:rPr>
        <w:t xml:space="preserve"> (Румунија), </w:t>
      </w:r>
      <w:r w:rsidRPr="007B3740">
        <w:rPr>
          <w:spacing w:val="-3"/>
          <w:lang w:val="sr-Cyrl-CS"/>
        </w:rPr>
        <w:t>на српско-румунској државној граници</w:t>
      </w:r>
      <w:r w:rsidRPr="007B3740">
        <w:rPr>
          <w:bCs/>
          <w:lang w:val="sr-Cyrl-CS"/>
        </w:rPr>
        <w:t>, који на српском језику гласи:</w:t>
      </w:r>
    </w:p>
    <w:p w:rsidR="006B73E0" w:rsidRPr="007B3740"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lang w:val="sr-Cyrl-CS"/>
        </w:rPr>
      </w:pPr>
    </w:p>
    <w:p w:rsidR="006B73E0" w:rsidRPr="007B3740"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lang w:val="sr-Cyrl-CS"/>
        </w:rPr>
      </w:pPr>
      <w:r w:rsidRPr="007B3740">
        <w:rPr>
          <w:lang w:val="sr-Cyrl-CS"/>
        </w:rPr>
        <w:t xml:space="preserve">Влада Републике Србије и Влада </w:t>
      </w:r>
      <w:r w:rsidRPr="007B3740">
        <w:rPr>
          <w:bCs/>
          <w:lang w:val="sr-Cyrl-CS"/>
        </w:rPr>
        <w:t>Румуније (у даљем тексту: Стране)</w:t>
      </w:r>
    </w:p>
    <w:p w:rsidR="006B73E0" w:rsidRPr="007B3740"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lang w:val="sr-Cyrl-CS"/>
        </w:rPr>
      </w:pPr>
    </w:p>
    <w:p w:rsidR="006B73E0" w:rsidRPr="007B3740"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lang w:val="sr-Cyrl-CS"/>
        </w:rPr>
      </w:pPr>
      <w:r w:rsidRPr="007B3740">
        <w:rPr>
          <w:lang w:val="sr-Cyrl-CS"/>
        </w:rPr>
        <w:t>Договориле су се о следећем:</w:t>
      </w:r>
    </w:p>
    <w:p w:rsidR="006B73E0" w:rsidRPr="007B3740" w:rsidRDefault="006B73E0" w:rsidP="00936EA3">
      <w:pPr>
        <w:shd w:val="clear" w:color="auto" w:fill="FFFFFF"/>
        <w:ind w:right="72"/>
        <w:jc w:val="center"/>
        <w:rPr>
          <w:lang w:val="sr-Cyrl-CS"/>
        </w:rPr>
      </w:pPr>
      <w:r w:rsidRPr="007B3740">
        <w:rPr>
          <w:lang w:val="sr-Cyrl-CS"/>
        </w:rPr>
        <w:t>Члан 1.</w:t>
      </w:r>
    </w:p>
    <w:p w:rsidR="006B73E0" w:rsidRPr="007B3740" w:rsidRDefault="006B73E0" w:rsidP="00936EA3">
      <w:pPr>
        <w:shd w:val="clear" w:color="auto" w:fill="FFFFFF"/>
        <w:ind w:left="14" w:right="50" w:firstLine="837"/>
        <w:jc w:val="both"/>
        <w:rPr>
          <w:lang w:val="sr-Cyrl-CS"/>
        </w:rPr>
      </w:pPr>
    </w:p>
    <w:p w:rsidR="006B73E0" w:rsidRPr="007B3740" w:rsidRDefault="006B73E0" w:rsidP="00936EA3">
      <w:pPr>
        <w:shd w:val="clear" w:color="auto" w:fill="FFFFFF"/>
        <w:ind w:left="14" w:right="50" w:firstLine="837"/>
        <w:jc w:val="both"/>
        <w:rPr>
          <w:lang w:val="sr-Cyrl-CS"/>
        </w:rPr>
      </w:pPr>
      <w:r w:rsidRPr="007B3740">
        <w:rPr>
          <w:lang w:val="sr-Cyrl-CS"/>
        </w:rPr>
        <w:t>(1) Отвара се друмски</w:t>
      </w:r>
      <w:r w:rsidRPr="007B3740">
        <w:rPr>
          <w:bCs/>
          <w:color w:val="000000"/>
          <w:lang w:val="sr-Cyrl-CS"/>
        </w:rPr>
        <w:t xml:space="preserve"> гранични </w:t>
      </w:r>
      <w:r w:rsidRPr="007B3740">
        <w:rPr>
          <w:color w:val="000000"/>
          <w:lang w:val="sr-Cyrl-CS"/>
        </w:rPr>
        <w:t xml:space="preserve">прелаз </w:t>
      </w:r>
      <w:r>
        <w:t>Врбица</w:t>
      </w:r>
      <w:r w:rsidRPr="007B3740">
        <w:rPr>
          <w:lang w:val="sr-Cyrl-CS"/>
        </w:rPr>
        <w:t xml:space="preserve"> – </w:t>
      </w:r>
      <w:r>
        <w:rPr>
          <w:lang w:val="sr-Cyrl-CS"/>
        </w:rPr>
        <w:t>Валкањ</w:t>
      </w:r>
      <w:r w:rsidRPr="007B3740">
        <w:rPr>
          <w:lang w:val="sr-Cyrl-CS"/>
        </w:rPr>
        <w:t xml:space="preserve"> за међународни саобраћај лица и робе укупне масе до 3,5 тоне.</w:t>
      </w:r>
    </w:p>
    <w:p w:rsidR="006B73E0" w:rsidRPr="007B3740" w:rsidRDefault="006B73E0" w:rsidP="00936EA3">
      <w:pPr>
        <w:shd w:val="clear" w:color="auto" w:fill="FFFFFF"/>
        <w:ind w:left="14" w:right="50" w:firstLine="837"/>
        <w:jc w:val="both"/>
        <w:rPr>
          <w:lang w:val="sr-Cyrl-CS"/>
        </w:rPr>
      </w:pPr>
      <w:r w:rsidRPr="007B3740">
        <w:rPr>
          <w:lang w:val="sr-Cyrl-CS"/>
        </w:rPr>
        <w:t xml:space="preserve">(2) Друмски гранични прелаз </w:t>
      </w:r>
      <w:r>
        <w:rPr>
          <w:lang w:val="sr-Cyrl-CS"/>
        </w:rPr>
        <w:t>Врбица</w:t>
      </w:r>
      <w:r w:rsidRPr="007B3740">
        <w:rPr>
          <w:lang w:val="sr-Cyrl-CS"/>
        </w:rPr>
        <w:t xml:space="preserve"> – </w:t>
      </w:r>
      <w:r>
        <w:rPr>
          <w:lang w:val="sr-Cyrl-CS"/>
        </w:rPr>
        <w:t>Валкањ</w:t>
      </w:r>
      <w:r w:rsidRPr="007B3740">
        <w:rPr>
          <w:lang w:val="sr-Cyrl-CS"/>
        </w:rPr>
        <w:t xml:space="preserve"> биће отворен за саобраћај пешака, бициклиста, као и за возила до 3,5 тоне.</w:t>
      </w:r>
    </w:p>
    <w:p w:rsidR="006B73E0" w:rsidRPr="007B3740" w:rsidRDefault="006B73E0" w:rsidP="00936EA3">
      <w:pPr>
        <w:shd w:val="clear" w:color="auto" w:fill="FFFFFF"/>
        <w:ind w:right="115" w:firstLine="837"/>
        <w:jc w:val="both"/>
        <w:rPr>
          <w:bCs/>
          <w:lang w:val="sr-Cyrl-CS"/>
        </w:rPr>
      </w:pPr>
    </w:p>
    <w:p w:rsidR="006B73E0" w:rsidRPr="007B3740" w:rsidRDefault="006B73E0" w:rsidP="00936EA3">
      <w:pPr>
        <w:shd w:val="clear" w:color="auto" w:fill="FFFFFF"/>
        <w:ind w:right="72"/>
        <w:jc w:val="center"/>
        <w:rPr>
          <w:lang w:val="sr-Cyrl-CS"/>
        </w:rPr>
      </w:pPr>
      <w:r w:rsidRPr="007B3740">
        <w:rPr>
          <w:lang w:val="sr-Cyrl-CS"/>
        </w:rPr>
        <w:t>Члан 2.</w:t>
      </w:r>
    </w:p>
    <w:p w:rsidR="006B73E0" w:rsidRPr="007B3740" w:rsidRDefault="006B73E0" w:rsidP="00936EA3">
      <w:pPr>
        <w:shd w:val="clear" w:color="auto" w:fill="FFFFFF"/>
        <w:ind w:left="14" w:right="50" w:firstLine="837"/>
        <w:jc w:val="both"/>
        <w:rPr>
          <w:lang w:val="sr-Cyrl-CS"/>
        </w:rPr>
      </w:pPr>
    </w:p>
    <w:p w:rsidR="006B73E0" w:rsidRPr="007B3740" w:rsidRDefault="006B73E0" w:rsidP="00936EA3">
      <w:pPr>
        <w:shd w:val="clear" w:color="auto" w:fill="FFFFFF"/>
        <w:ind w:left="14" w:right="50" w:firstLine="837"/>
        <w:jc w:val="both"/>
        <w:rPr>
          <w:lang w:val="sr-Cyrl-CS"/>
        </w:rPr>
      </w:pPr>
      <w:r w:rsidRPr="007B3740">
        <w:rPr>
          <w:lang w:val="sr-Cyrl-CS"/>
        </w:rPr>
        <w:t>(1) Гранични прелаз поменут у члану 1. овог споразума биће отворен сваког дана између 07.00 и 19.00 часова (време</w:t>
      </w:r>
      <w:r>
        <w:rPr>
          <w:lang w:val="sr-Cyrl-CS"/>
        </w:rPr>
        <w:t xml:space="preserve"> Републике Србије</w:t>
      </w:r>
      <w:r w:rsidRPr="007B3740">
        <w:rPr>
          <w:lang w:val="sr-Cyrl-CS"/>
        </w:rPr>
        <w:t>), односно између 08.00 и 20.00 часова (време</w:t>
      </w:r>
      <w:r>
        <w:rPr>
          <w:lang w:val="sr-Cyrl-CS"/>
        </w:rPr>
        <w:t xml:space="preserve"> Румуније</w:t>
      </w:r>
      <w:r w:rsidRPr="007B3740">
        <w:rPr>
          <w:lang w:val="sr-Cyrl-CS"/>
        </w:rPr>
        <w:t>).</w:t>
      </w:r>
    </w:p>
    <w:p w:rsidR="006B73E0" w:rsidRPr="007B3740" w:rsidRDefault="006B73E0" w:rsidP="00936EA3">
      <w:pPr>
        <w:shd w:val="clear" w:color="auto" w:fill="FFFFFF"/>
        <w:ind w:left="14" w:right="50" w:firstLine="837"/>
        <w:jc w:val="both"/>
        <w:rPr>
          <w:lang w:val="sr-Cyrl-CS"/>
        </w:rPr>
      </w:pPr>
      <w:r w:rsidRPr="007B3740">
        <w:rPr>
          <w:lang w:val="sr-Cyrl-CS"/>
        </w:rPr>
        <w:t xml:space="preserve">(2) Стране се могу договорити да, на захтев било које од њих, гранични прелаз </w:t>
      </w:r>
      <w:r>
        <w:t>Врбица</w:t>
      </w:r>
      <w:r w:rsidRPr="007B3740">
        <w:rPr>
          <w:lang w:val="sr-Cyrl-CS"/>
        </w:rPr>
        <w:t xml:space="preserve"> – </w:t>
      </w:r>
      <w:r>
        <w:rPr>
          <w:lang w:val="sr-Cyrl-CS"/>
        </w:rPr>
        <w:t>Валкањ</w:t>
      </w:r>
      <w:r w:rsidRPr="007B3740">
        <w:rPr>
          <w:lang w:val="sr-Cyrl-CS"/>
        </w:rPr>
        <w:t xml:space="preserve"> ради и дуже од времена предвиђеног тачком (1) овог члана.</w:t>
      </w:r>
    </w:p>
    <w:p w:rsidR="006B73E0" w:rsidRPr="007B3740" w:rsidRDefault="006B73E0" w:rsidP="00936EA3">
      <w:pPr>
        <w:shd w:val="clear" w:color="auto" w:fill="FFFFFF"/>
        <w:ind w:left="14" w:right="50" w:firstLine="837"/>
        <w:jc w:val="both"/>
        <w:rPr>
          <w:lang w:val="sr-Cyrl-CS"/>
        </w:rPr>
      </w:pPr>
    </w:p>
    <w:p w:rsidR="006B73E0" w:rsidRPr="007B3740" w:rsidRDefault="006B73E0" w:rsidP="00936EA3">
      <w:pPr>
        <w:shd w:val="clear" w:color="auto" w:fill="FFFFFF"/>
        <w:ind w:right="72"/>
        <w:jc w:val="center"/>
        <w:rPr>
          <w:lang w:val="sr-Cyrl-CS"/>
        </w:rPr>
      </w:pPr>
      <w:r w:rsidRPr="007B3740">
        <w:rPr>
          <w:lang w:val="sr-Cyrl-CS"/>
        </w:rPr>
        <w:t>Члан 3.</w:t>
      </w:r>
    </w:p>
    <w:p w:rsidR="006B73E0" w:rsidRPr="007B3740" w:rsidRDefault="006B73E0" w:rsidP="00936EA3">
      <w:pPr>
        <w:shd w:val="clear" w:color="auto" w:fill="FFFFFF"/>
        <w:ind w:left="14" w:right="50" w:firstLine="837"/>
        <w:jc w:val="both"/>
        <w:rPr>
          <w:lang w:val="sr-Cyrl-CS"/>
        </w:rPr>
      </w:pPr>
    </w:p>
    <w:p w:rsidR="006B73E0" w:rsidRPr="007B3740" w:rsidRDefault="006B73E0" w:rsidP="00936EA3">
      <w:pPr>
        <w:shd w:val="clear" w:color="auto" w:fill="FFFFFF"/>
        <w:ind w:left="14" w:right="50" w:firstLine="837"/>
        <w:jc w:val="both"/>
        <w:rPr>
          <w:lang w:val="sr-Cyrl-CS"/>
        </w:rPr>
      </w:pPr>
      <w:r w:rsidRPr="007B3740">
        <w:rPr>
          <w:lang w:val="sr-Cyrl-CS"/>
        </w:rPr>
        <w:t xml:space="preserve">Преко граничног прелаза </w:t>
      </w:r>
      <w:r>
        <w:t>Врбица</w:t>
      </w:r>
      <w:r w:rsidRPr="007B3740">
        <w:rPr>
          <w:lang w:val="sr-Cyrl-CS"/>
        </w:rPr>
        <w:t xml:space="preserve"> – </w:t>
      </w:r>
      <w:r>
        <w:rPr>
          <w:lang w:val="sr-Cyrl-CS"/>
        </w:rPr>
        <w:t>Валкањ</w:t>
      </w:r>
      <w:r w:rsidRPr="007B3740">
        <w:rPr>
          <w:lang w:val="sr-Cyrl-CS"/>
        </w:rPr>
        <w:t xml:space="preserve"> забрањен је прелаз возилима које превозе опасне материје, живу стоку и производе који подлежу фитосанитарној контроли.</w:t>
      </w:r>
    </w:p>
    <w:p w:rsidR="006B73E0" w:rsidRPr="007B3740"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pacing w:val="-3"/>
          <w:sz w:val="26"/>
          <w:szCs w:val="26"/>
          <w:lang w:val="sr-Cyrl-CS"/>
        </w:rPr>
      </w:pPr>
    </w:p>
    <w:p w:rsidR="006B73E0" w:rsidRPr="007B3740" w:rsidRDefault="006B73E0" w:rsidP="00936EA3">
      <w:pPr>
        <w:shd w:val="clear" w:color="auto" w:fill="FFFFFF"/>
        <w:ind w:right="72"/>
        <w:jc w:val="center"/>
        <w:rPr>
          <w:lang w:val="sr-Cyrl-CS"/>
        </w:rPr>
      </w:pPr>
      <w:r w:rsidRPr="007B3740">
        <w:rPr>
          <w:lang w:val="sr-Cyrl-CS"/>
        </w:rPr>
        <w:t>Члан 4.</w:t>
      </w:r>
    </w:p>
    <w:p w:rsidR="006B73E0" w:rsidRPr="007B3740" w:rsidRDefault="006B73E0" w:rsidP="00936EA3">
      <w:pPr>
        <w:shd w:val="clear" w:color="auto" w:fill="FFFFFF"/>
        <w:ind w:left="14" w:right="50" w:firstLine="837"/>
        <w:jc w:val="both"/>
        <w:rPr>
          <w:lang w:val="sr-Cyrl-CS"/>
        </w:rPr>
      </w:pPr>
    </w:p>
    <w:p w:rsidR="006B73E0" w:rsidRPr="007B3740" w:rsidRDefault="006B73E0" w:rsidP="00936EA3">
      <w:pPr>
        <w:shd w:val="clear" w:color="auto" w:fill="FFFFFF"/>
        <w:ind w:left="14" w:right="50" w:firstLine="837"/>
        <w:jc w:val="both"/>
        <w:rPr>
          <w:lang w:val="sr-Cyrl-CS"/>
        </w:rPr>
      </w:pPr>
      <w:r w:rsidRPr="007B3740">
        <w:rPr>
          <w:lang w:val="sr-Cyrl-CS"/>
        </w:rPr>
        <w:t>Гранични прелаз поменут у члану 1. овог споразума биће отворен након што се обезбеди неопходна инфраструктура, у складу са важећим правилима и стандардима.</w:t>
      </w:r>
    </w:p>
    <w:p w:rsidR="006B73E0" w:rsidRDefault="006B73E0" w:rsidP="00936EA3">
      <w:pPr>
        <w:shd w:val="clear" w:color="auto" w:fill="FFFFFF"/>
        <w:ind w:right="72" w:firstLine="837"/>
        <w:jc w:val="center"/>
        <w:rPr>
          <w:lang w:val="sr-Cyrl-CS"/>
        </w:rPr>
      </w:pPr>
    </w:p>
    <w:p w:rsidR="006B73E0" w:rsidRPr="007B374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r w:rsidRPr="007B3740">
        <w:rPr>
          <w:b/>
          <w:spacing w:val="-3"/>
          <w:sz w:val="26"/>
          <w:szCs w:val="26"/>
          <w:lang w:val="sr-Cyrl-CS"/>
        </w:rPr>
        <w:t>АМБАСАДА РУМУНИЈЕ</w:t>
      </w:r>
    </w:p>
    <w:p w:rsidR="006B73E0" w:rsidRPr="007B3740"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pacing w:val="-3"/>
          <w:sz w:val="26"/>
          <w:szCs w:val="26"/>
          <w:lang w:val="sr-Cyrl-CS"/>
        </w:rPr>
      </w:pPr>
      <w:r w:rsidRPr="007B3740">
        <w:rPr>
          <w:b/>
          <w:spacing w:val="-3"/>
          <w:sz w:val="26"/>
          <w:szCs w:val="26"/>
          <w:lang w:val="sr-Cyrl-CS"/>
        </w:rPr>
        <w:tab/>
      </w:r>
      <w:r w:rsidRPr="007B3740">
        <w:rPr>
          <w:b/>
          <w:spacing w:val="-3"/>
          <w:sz w:val="26"/>
          <w:szCs w:val="26"/>
          <w:u w:val="single"/>
          <w:lang w:val="sr-Cyrl-CS"/>
        </w:rPr>
        <w:t>Б Е О Г Р А Д</w:t>
      </w:r>
    </w:p>
    <w:p w:rsidR="006B73E0" w:rsidRDefault="006B73E0" w:rsidP="00936EA3">
      <w:pPr>
        <w:shd w:val="clear" w:color="auto" w:fill="FFFFFF"/>
        <w:ind w:right="72"/>
        <w:jc w:val="center"/>
        <w:rPr>
          <w:lang w:val="sr-Cyrl-CS"/>
        </w:rPr>
      </w:pPr>
    </w:p>
    <w:p w:rsidR="006B73E0" w:rsidRPr="007B3740" w:rsidRDefault="006B73E0" w:rsidP="00936EA3">
      <w:pPr>
        <w:shd w:val="clear" w:color="auto" w:fill="FFFFFF"/>
        <w:ind w:right="72"/>
        <w:jc w:val="center"/>
        <w:rPr>
          <w:lang w:val="sr-Cyrl-CS"/>
        </w:rPr>
      </w:pPr>
      <w:r w:rsidRPr="007B3740">
        <w:rPr>
          <w:lang w:val="sr-Cyrl-CS"/>
        </w:rPr>
        <w:t>Члан 5.</w:t>
      </w:r>
    </w:p>
    <w:p w:rsidR="006B73E0" w:rsidRPr="00E0460F" w:rsidRDefault="006B73E0" w:rsidP="00936EA3">
      <w:pPr>
        <w:shd w:val="clear" w:color="auto" w:fill="FFFFFF"/>
        <w:ind w:left="14" w:right="50" w:firstLine="837"/>
        <w:jc w:val="both"/>
        <w:rPr>
          <w:sz w:val="16"/>
          <w:szCs w:val="16"/>
          <w:lang w:val="sr-Cyrl-CS"/>
        </w:rPr>
      </w:pPr>
    </w:p>
    <w:p w:rsidR="006B73E0" w:rsidRPr="007B3740" w:rsidRDefault="006B73E0" w:rsidP="00936EA3">
      <w:pPr>
        <w:shd w:val="clear" w:color="auto" w:fill="FFFFFF"/>
        <w:ind w:left="14" w:right="50" w:firstLine="837"/>
        <w:jc w:val="both"/>
        <w:rPr>
          <w:lang w:val="sr-Cyrl-CS"/>
        </w:rPr>
      </w:pPr>
      <w:r w:rsidRPr="007B3740">
        <w:rPr>
          <w:lang w:val="sr-Cyrl-CS"/>
        </w:rPr>
        <w:t>Овај споразум се закључује на неодређено врем</w:t>
      </w:r>
      <w:r>
        <w:rPr>
          <w:lang w:val="sr-Cyrl-CS"/>
        </w:rPr>
        <w:t>е и може бити измењен и допуњен</w:t>
      </w:r>
      <w:r w:rsidRPr="007B3740">
        <w:rPr>
          <w:lang w:val="sr-Cyrl-CS"/>
        </w:rPr>
        <w:t xml:space="preserve"> уз сагласност обеју Страна, разменом вербалних нота, а измене и допуне ће ступити на снагу у складу са чланом 7. овог споразума.</w:t>
      </w:r>
    </w:p>
    <w:p w:rsidR="006B73E0" w:rsidRPr="007B3740" w:rsidRDefault="006B73E0" w:rsidP="00936EA3">
      <w:pPr>
        <w:shd w:val="clear" w:color="auto" w:fill="FFFFFF"/>
        <w:ind w:right="72" w:firstLine="837"/>
        <w:jc w:val="center"/>
        <w:rPr>
          <w:lang w:val="sr-Cyrl-CS"/>
        </w:rPr>
      </w:pPr>
    </w:p>
    <w:p w:rsidR="006B73E0" w:rsidRPr="007B3740" w:rsidRDefault="006B73E0" w:rsidP="00936EA3">
      <w:pPr>
        <w:shd w:val="clear" w:color="auto" w:fill="FFFFFF"/>
        <w:ind w:right="72"/>
        <w:jc w:val="center"/>
        <w:rPr>
          <w:lang w:val="sr-Cyrl-CS"/>
        </w:rPr>
      </w:pPr>
      <w:r w:rsidRPr="007B3740">
        <w:rPr>
          <w:lang w:val="sr-Cyrl-CS"/>
        </w:rPr>
        <w:t>Члан 6.</w:t>
      </w:r>
    </w:p>
    <w:p w:rsidR="006B73E0" w:rsidRPr="00E0460F" w:rsidRDefault="006B73E0" w:rsidP="00936EA3">
      <w:pPr>
        <w:shd w:val="clear" w:color="auto" w:fill="FFFFFF"/>
        <w:ind w:left="14" w:right="50" w:firstLine="837"/>
        <w:jc w:val="both"/>
        <w:rPr>
          <w:sz w:val="16"/>
          <w:szCs w:val="16"/>
          <w:lang w:val="sr-Cyrl-CS"/>
        </w:rPr>
      </w:pPr>
    </w:p>
    <w:p w:rsidR="006B73E0" w:rsidRPr="007B3740" w:rsidRDefault="006B73E0" w:rsidP="00936EA3">
      <w:pPr>
        <w:shd w:val="clear" w:color="auto" w:fill="FFFFFF"/>
        <w:ind w:left="14" w:right="50" w:firstLine="837"/>
        <w:jc w:val="both"/>
        <w:rPr>
          <w:lang w:val="sr-Cyrl-CS"/>
        </w:rPr>
      </w:pPr>
      <w:r w:rsidRPr="007B3740">
        <w:rPr>
          <w:lang w:val="sr-Cyrl-CS"/>
        </w:rPr>
        <w:t xml:space="preserve">Овај споразум може бити отказан од било које Стране, уз писмено обавештење. Након 30 дана од добијања писменог обавештења друге Стране, Споразум ће </w:t>
      </w:r>
      <w:r>
        <w:rPr>
          <w:lang w:val="sr-Cyrl-CS"/>
        </w:rPr>
        <w:t>бити укинут</w:t>
      </w:r>
      <w:r w:rsidRPr="007B3740">
        <w:rPr>
          <w:lang w:val="sr-Cyrl-CS"/>
        </w:rPr>
        <w:t>.</w:t>
      </w:r>
    </w:p>
    <w:p w:rsidR="006B73E0" w:rsidRPr="00E0460F" w:rsidRDefault="006B73E0" w:rsidP="00936EA3">
      <w:pPr>
        <w:shd w:val="clear" w:color="auto" w:fill="FFFFFF"/>
        <w:ind w:left="14" w:right="50" w:firstLine="837"/>
        <w:jc w:val="both"/>
        <w:rPr>
          <w:sz w:val="16"/>
          <w:szCs w:val="16"/>
          <w:lang w:val="sr-Cyrl-CS"/>
        </w:rPr>
      </w:pPr>
    </w:p>
    <w:p w:rsidR="006B73E0" w:rsidRPr="007B3740" w:rsidRDefault="006B73E0" w:rsidP="00936EA3">
      <w:pPr>
        <w:shd w:val="clear" w:color="auto" w:fill="FFFFFF"/>
        <w:ind w:right="72"/>
        <w:jc w:val="center"/>
        <w:rPr>
          <w:lang w:val="sr-Cyrl-CS"/>
        </w:rPr>
      </w:pPr>
      <w:r w:rsidRPr="007B3740">
        <w:rPr>
          <w:lang w:val="sr-Cyrl-CS"/>
        </w:rPr>
        <w:t>Члан 7.</w:t>
      </w:r>
    </w:p>
    <w:p w:rsidR="006B73E0" w:rsidRPr="00E0460F" w:rsidRDefault="006B73E0" w:rsidP="00936EA3">
      <w:pPr>
        <w:shd w:val="clear" w:color="auto" w:fill="FFFFFF"/>
        <w:ind w:left="14" w:right="50" w:firstLine="837"/>
        <w:jc w:val="both"/>
        <w:rPr>
          <w:sz w:val="16"/>
          <w:szCs w:val="16"/>
          <w:lang w:val="sr-Cyrl-CS"/>
        </w:rPr>
      </w:pPr>
    </w:p>
    <w:p w:rsidR="006B73E0" w:rsidRDefault="006B73E0" w:rsidP="00936EA3">
      <w:pPr>
        <w:shd w:val="clear" w:color="auto" w:fill="FFFFFF"/>
        <w:ind w:left="14" w:right="50" w:firstLine="837"/>
        <w:jc w:val="both"/>
        <w:rPr>
          <w:lang w:val="sr-Cyrl-CS"/>
        </w:rPr>
      </w:pPr>
      <w:r w:rsidRPr="007B3740">
        <w:rPr>
          <w:lang w:val="sr-Cyrl-CS"/>
        </w:rPr>
        <w:t>Овај споразум ступа на снагу даном последњег писменог обавештења којим се Стране међусобно обавештавају о испуњеним неопходним унутрашњим процедурама за његово ступање на снагу.</w:t>
      </w:r>
    </w:p>
    <w:p w:rsidR="006B73E0" w:rsidRPr="00E0460F" w:rsidRDefault="006B73E0" w:rsidP="00936EA3">
      <w:pPr>
        <w:shd w:val="clear" w:color="auto" w:fill="FFFFFF"/>
        <w:ind w:left="14" w:right="50" w:firstLine="837"/>
        <w:jc w:val="both"/>
        <w:rPr>
          <w:sz w:val="16"/>
          <w:szCs w:val="16"/>
          <w:lang w:val="sr-Cyrl-CS"/>
        </w:rPr>
      </w:pPr>
    </w:p>
    <w:p w:rsidR="006B73E0" w:rsidRDefault="006B73E0" w:rsidP="00936EA3">
      <w:pPr>
        <w:shd w:val="clear" w:color="auto" w:fill="FFFFFF"/>
        <w:ind w:left="14" w:right="50" w:firstLine="837"/>
        <w:jc w:val="both"/>
        <w:rPr>
          <w:lang w:val="sr-Cyrl-CS"/>
        </w:rPr>
      </w:pPr>
      <w:r w:rsidRPr="00644F34">
        <w:rPr>
          <w:lang w:val="sr-Cyrl-CS"/>
        </w:rPr>
        <w:t>односно на румунском језику:</w:t>
      </w:r>
    </w:p>
    <w:p w:rsidR="006B73E0" w:rsidRPr="00E0460F" w:rsidRDefault="006B73E0" w:rsidP="00936EA3">
      <w:pPr>
        <w:shd w:val="clear" w:color="auto" w:fill="FFFFFF"/>
        <w:ind w:left="14" w:right="50" w:firstLine="837"/>
        <w:jc w:val="both"/>
        <w:rPr>
          <w:sz w:val="16"/>
          <w:szCs w:val="16"/>
          <w:lang w:val="sr-Cyrl-CS"/>
        </w:rPr>
      </w:pPr>
    </w:p>
    <w:p w:rsidR="006B73E0" w:rsidRPr="00186EC7" w:rsidRDefault="006B73E0" w:rsidP="00936EA3">
      <w:pPr>
        <w:shd w:val="clear" w:color="auto" w:fill="FFFFFF"/>
        <w:ind w:left="14" w:right="50" w:firstLine="837"/>
        <w:jc w:val="both"/>
        <w:rPr>
          <w:lang w:val="sr-Cyrl-CS"/>
        </w:rPr>
      </w:pPr>
      <w:r w:rsidRPr="00186EC7">
        <w:rPr>
          <w:lang w:val="sr-Cyrl-CS"/>
        </w:rPr>
        <w:t>Guvernul României şi Guvernul Republicii Serbia (în text în continuare: Părţi)</w:t>
      </w:r>
    </w:p>
    <w:p w:rsidR="006B73E0" w:rsidRPr="00E0460F" w:rsidRDefault="006B73E0" w:rsidP="00936EA3">
      <w:pPr>
        <w:shd w:val="clear" w:color="auto" w:fill="FFFFFF"/>
        <w:ind w:left="14" w:right="50" w:firstLine="837"/>
        <w:jc w:val="both"/>
        <w:rPr>
          <w:sz w:val="16"/>
          <w:szCs w:val="16"/>
          <w:lang w:val="sr-Cyrl-CS"/>
        </w:rPr>
      </w:pPr>
    </w:p>
    <w:p w:rsidR="006B73E0" w:rsidRPr="00186EC7" w:rsidRDefault="006B73E0" w:rsidP="00936EA3">
      <w:pPr>
        <w:shd w:val="clear" w:color="auto" w:fill="FFFFFF"/>
        <w:ind w:left="14" w:right="50" w:firstLine="837"/>
        <w:jc w:val="both"/>
        <w:rPr>
          <w:lang w:val="sr-Cyrl-CS"/>
        </w:rPr>
      </w:pPr>
      <w:r w:rsidRPr="00186EC7">
        <w:rPr>
          <w:lang w:val="sr-Cyrl-CS"/>
        </w:rPr>
        <w:t>Au convenit următoarele:</w:t>
      </w:r>
    </w:p>
    <w:p w:rsidR="006B73E0" w:rsidRPr="00E0460F" w:rsidRDefault="006B73E0" w:rsidP="00936EA3">
      <w:pPr>
        <w:jc w:val="center"/>
        <w:rPr>
          <w:sz w:val="16"/>
          <w:szCs w:val="16"/>
          <w:lang w:val="fr-FR"/>
        </w:rPr>
      </w:pPr>
    </w:p>
    <w:p w:rsidR="006B73E0" w:rsidRPr="00186EC7" w:rsidRDefault="006B73E0" w:rsidP="00936EA3">
      <w:pPr>
        <w:shd w:val="clear" w:color="auto" w:fill="FFFFFF"/>
        <w:ind w:right="72"/>
        <w:jc w:val="center"/>
        <w:rPr>
          <w:lang w:val="sr-Cyrl-CS"/>
        </w:rPr>
      </w:pPr>
      <w:r w:rsidRPr="00186EC7">
        <w:rPr>
          <w:lang w:val="sr-Cyrl-CS"/>
        </w:rPr>
        <w:t>Articolul 1</w:t>
      </w:r>
    </w:p>
    <w:p w:rsidR="006B73E0" w:rsidRPr="00E0460F" w:rsidRDefault="006B73E0" w:rsidP="00936EA3">
      <w:pPr>
        <w:jc w:val="center"/>
        <w:rPr>
          <w:sz w:val="16"/>
          <w:szCs w:val="16"/>
          <w:lang w:val="sr-Cyrl-CS"/>
        </w:rPr>
      </w:pPr>
    </w:p>
    <w:p w:rsidR="006B73E0" w:rsidRPr="00186EC7" w:rsidRDefault="006B73E0" w:rsidP="00936EA3">
      <w:pPr>
        <w:shd w:val="clear" w:color="auto" w:fill="FFFFFF"/>
        <w:ind w:left="14" w:right="50" w:firstLine="837"/>
        <w:jc w:val="both"/>
        <w:rPr>
          <w:lang w:val="sr-Cyrl-CS"/>
        </w:rPr>
      </w:pPr>
      <w:r w:rsidRPr="00186EC7">
        <w:rPr>
          <w:lang w:val="sr-Cyrl-CS"/>
        </w:rPr>
        <w:t xml:space="preserve">(1) Se deschide punctul de trecere a frontierei rutier </w:t>
      </w:r>
      <w:r>
        <w:t>Valcani</w:t>
      </w:r>
      <w:r w:rsidRPr="00186EC7">
        <w:rPr>
          <w:lang w:val="sr-Cyrl-CS"/>
        </w:rPr>
        <w:t xml:space="preserve"> -</w:t>
      </w:r>
      <w:r>
        <w:rPr>
          <w:lang w:val="sr-Cyrl-CS"/>
        </w:rPr>
        <w:t xml:space="preserve"> </w:t>
      </w:r>
      <w:r>
        <w:t>Vrbica</w:t>
      </w:r>
      <w:r w:rsidRPr="00186EC7">
        <w:rPr>
          <w:lang w:val="sr-Cyrl-CS"/>
        </w:rPr>
        <w:t xml:space="preserve">, pentru traficul internaţional de călători şi de marfă cu masa de până la 3,5 tone. </w:t>
      </w:r>
    </w:p>
    <w:p w:rsidR="006B73E0" w:rsidRPr="00186EC7" w:rsidRDefault="006B73E0" w:rsidP="00936EA3">
      <w:pPr>
        <w:shd w:val="clear" w:color="auto" w:fill="FFFFFF"/>
        <w:ind w:left="14" w:right="50" w:firstLine="837"/>
        <w:jc w:val="both"/>
        <w:rPr>
          <w:lang w:val="sr-Cyrl-CS"/>
        </w:rPr>
      </w:pPr>
      <w:r w:rsidRPr="00186EC7">
        <w:rPr>
          <w:lang w:val="sr-Cyrl-CS"/>
        </w:rPr>
        <w:t xml:space="preserve">(2) Punctul de trecere a frontierei rutier </w:t>
      </w:r>
      <w:r>
        <w:t>Valcani</w:t>
      </w:r>
      <w:r w:rsidRPr="00186EC7">
        <w:rPr>
          <w:lang w:val="sr-Cyrl-CS"/>
        </w:rPr>
        <w:t xml:space="preserve"> -</w:t>
      </w:r>
      <w:r>
        <w:rPr>
          <w:lang w:val="sr-Cyrl-CS"/>
        </w:rPr>
        <w:t xml:space="preserve"> </w:t>
      </w:r>
      <w:r>
        <w:t>Vrbica</w:t>
      </w:r>
      <w:r w:rsidRPr="00186EC7">
        <w:rPr>
          <w:lang w:val="sr-Cyrl-CS"/>
        </w:rPr>
        <w:t xml:space="preserve"> va fi deschis pentru traficul pietonal, cu biciclete, precum şi cu autovehicule de până la 3,5 t. </w:t>
      </w:r>
    </w:p>
    <w:p w:rsidR="006B73E0" w:rsidRPr="00E0460F" w:rsidRDefault="006B73E0" w:rsidP="00936EA3">
      <w:pPr>
        <w:shd w:val="clear" w:color="auto" w:fill="FFFFFF"/>
        <w:ind w:right="72"/>
        <w:jc w:val="center"/>
        <w:rPr>
          <w:sz w:val="16"/>
          <w:szCs w:val="16"/>
          <w:lang w:val="sr-Cyrl-CS"/>
        </w:rPr>
      </w:pPr>
    </w:p>
    <w:p w:rsidR="006B73E0" w:rsidRDefault="006B73E0" w:rsidP="00936EA3">
      <w:pPr>
        <w:shd w:val="clear" w:color="auto" w:fill="FFFFFF"/>
        <w:ind w:right="72"/>
        <w:jc w:val="center"/>
        <w:rPr>
          <w:lang w:val="sr-Cyrl-CS"/>
        </w:rPr>
      </w:pPr>
      <w:r w:rsidRPr="00186EC7">
        <w:rPr>
          <w:lang w:val="sr-Cyrl-CS"/>
        </w:rPr>
        <w:t>Articolul 2</w:t>
      </w:r>
    </w:p>
    <w:p w:rsidR="006B73E0" w:rsidRPr="00E0460F" w:rsidRDefault="006B73E0" w:rsidP="00936EA3">
      <w:pPr>
        <w:shd w:val="clear" w:color="auto" w:fill="FFFFFF"/>
        <w:ind w:right="72"/>
        <w:jc w:val="center"/>
        <w:rPr>
          <w:sz w:val="16"/>
          <w:szCs w:val="16"/>
          <w:lang w:val="sr-Cyrl-CS"/>
        </w:rPr>
      </w:pPr>
    </w:p>
    <w:p w:rsidR="006B73E0" w:rsidRPr="00186EC7" w:rsidRDefault="006B73E0" w:rsidP="00936EA3">
      <w:pPr>
        <w:shd w:val="clear" w:color="auto" w:fill="FFFFFF"/>
        <w:ind w:left="14" w:right="50" w:firstLine="837"/>
        <w:jc w:val="both"/>
        <w:rPr>
          <w:lang w:val="sr-Cyrl-CS"/>
        </w:rPr>
      </w:pPr>
      <w:r>
        <w:rPr>
          <w:lang w:val="sr-Cyrl-CS"/>
        </w:rPr>
        <w:t>(</w:t>
      </w:r>
      <w:r w:rsidRPr="00186EC7">
        <w:rPr>
          <w:lang w:val="sr-Cyrl-CS"/>
        </w:rPr>
        <w:t xml:space="preserve">1) Punctul de trecere a frontierei menţionat la articolul l al prezentului Acord va fi deschis zilnic, în intervalul orar de la 08.00 la 20.00 (ora României), respectiv de la 07.00 la 19.00 (ora Republicii Serbia). </w:t>
      </w:r>
    </w:p>
    <w:p w:rsidR="006B73E0" w:rsidRPr="00186EC7" w:rsidRDefault="006B73E0" w:rsidP="00936EA3">
      <w:pPr>
        <w:shd w:val="clear" w:color="auto" w:fill="FFFFFF"/>
        <w:ind w:left="14" w:right="50" w:firstLine="837"/>
        <w:jc w:val="both"/>
        <w:rPr>
          <w:lang w:val="sr-Cyrl-CS"/>
        </w:rPr>
      </w:pPr>
      <w:r w:rsidRPr="00186EC7">
        <w:rPr>
          <w:lang w:val="sr-Cyrl-CS"/>
        </w:rPr>
        <w:t xml:space="preserve">(2) Părţiile pot conveni, la solicitarea oricăreia dintre ele, ca punctul de trecere a frontierei </w:t>
      </w:r>
      <w:r>
        <w:t>Valcani</w:t>
      </w:r>
      <w:r w:rsidRPr="00186EC7">
        <w:rPr>
          <w:lang w:val="sr-Cyrl-CS"/>
        </w:rPr>
        <w:t xml:space="preserve"> -</w:t>
      </w:r>
      <w:r>
        <w:rPr>
          <w:lang w:val="sr-Cyrl-CS"/>
        </w:rPr>
        <w:t xml:space="preserve"> </w:t>
      </w:r>
      <w:r>
        <w:t>Vrbica</w:t>
      </w:r>
      <w:r w:rsidRPr="00186EC7">
        <w:rPr>
          <w:lang w:val="sr-Cyrl-CS"/>
        </w:rPr>
        <w:t xml:space="preserve"> să funcţioneze în afara orelor de program prevăzute la alineatul 1 al prezentului articol. </w:t>
      </w:r>
    </w:p>
    <w:p w:rsidR="006B73E0" w:rsidRPr="00E0460F" w:rsidRDefault="006B73E0" w:rsidP="00936EA3">
      <w:pPr>
        <w:shd w:val="clear" w:color="auto" w:fill="FFFFFF"/>
        <w:ind w:right="72"/>
        <w:jc w:val="center"/>
        <w:rPr>
          <w:sz w:val="16"/>
          <w:szCs w:val="16"/>
          <w:lang w:val="sr-Cyrl-CS"/>
        </w:rPr>
      </w:pPr>
    </w:p>
    <w:p w:rsidR="006B73E0" w:rsidRDefault="006B73E0" w:rsidP="00936EA3">
      <w:pPr>
        <w:shd w:val="clear" w:color="auto" w:fill="FFFFFF"/>
        <w:ind w:right="72"/>
        <w:jc w:val="center"/>
        <w:rPr>
          <w:lang w:val="sr-Cyrl-CS"/>
        </w:rPr>
      </w:pPr>
      <w:r w:rsidRPr="00186EC7">
        <w:rPr>
          <w:lang w:val="sr-Cyrl-CS"/>
        </w:rPr>
        <w:t>Articolul 3</w:t>
      </w:r>
    </w:p>
    <w:p w:rsidR="006B73E0" w:rsidRPr="00186EC7" w:rsidRDefault="006B73E0" w:rsidP="00936EA3">
      <w:pPr>
        <w:shd w:val="clear" w:color="auto" w:fill="FFFFFF"/>
        <w:tabs>
          <w:tab w:val="left" w:pos="1570"/>
        </w:tabs>
        <w:ind w:right="72"/>
        <w:rPr>
          <w:lang w:val="sr-Cyrl-CS"/>
        </w:rPr>
      </w:pPr>
      <w:r>
        <w:rPr>
          <w:lang w:val="sr-Cyrl-CS"/>
        </w:rPr>
        <w:tab/>
      </w:r>
    </w:p>
    <w:p w:rsidR="006B73E0" w:rsidRPr="00186EC7" w:rsidRDefault="006B73E0" w:rsidP="00936EA3">
      <w:pPr>
        <w:shd w:val="clear" w:color="auto" w:fill="FFFFFF"/>
        <w:ind w:left="14" w:right="50" w:firstLine="837"/>
        <w:jc w:val="both"/>
        <w:rPr>
          <w:lang w:val="sr-Cyrl-CS"/>
        </w:rPr>
      </w:pPr>
      <w:r w:rsidRPr="00186EC7">
        <w:rPr>
          <w:lang w:val="sr-Cyrl-CS"/>
        </w:rPr>
        <w:t xml:space="preserve">Tranzitul vehiculelor care transportă mărfuri periculoase, animale vii şi produse supuse controlului fitosanitar este interzis prin punctul de trecere a frontierei </w:t>
      </w:r>
      <w:r>
        <w:t>Valcani</w:t>
      </w:r>
      <w:r w:rsidRPr="00186EC7">
        <w:rPr>
          <w:lang w:val="sr-Cyrl-CS"/>
        </w:rPr>
        <w:t xml:space="preserve"> -</w:t>
      </w:r>
      <w:r>
        <w:rPr>
          <w:lang w:val="sr-Cyrl-CS"/>
        </w:rPr>
        <w:t xml:space="preserve"> </w:t>
      </w:r>
      <w:r>
        <w:t>Vrbica</w:t>
      </w:r>
      <w:r w:rsidRPr="00186EC7">
        <w:rPr>
          <w:lang w:val="sr-Cyrl-CS"/>
        </w:rPr>
        <w:t>.</w:t>
      </w:r>
    </w:p>
    <w:p w:rsidR="006B73E0" w:rsidRDefault="006B73E0" w:rsidP="00936EA3">
      <w:pPr>
        <w:shd w:val="clear" w:color="auto" w:fill="FFFFFF"/>
        <w:ind w:right="72"/>
        <w:jc w:val="center"/>
        <w:rPr>
          <w:lang w:val="sr-Cyrl-CS"/>
        </w:rPr>
      </w:pPr>
    </w:p>
    <w:p w:rsidR="006B73E0" w:rsidRDefault="006B73E0" w:rsidP="00936EA3">
      <w:pPr>
        <w:shd w:val="clear" w:color="auto" w:fill="FFFFFF"/>
        <w:ind w:right="72"/>
        <w:jc w:val="center"/>
        <w:rPr>
          <w:lang w:val="sr-Cyrl-CS"/>
        </w:rPr>
      </w:pPr>
      <w:r w:rsidRPr="00186EC7">
        <w:rPr>
          <w:lang w:val="sr-Cyrl-CS"/>
        </w:rPr>
        <w:t>Articolul 4</w:t>
      </w:r>
    </w:p>
    <w:p w:rsidR="006B73E0" w:rsidRPr="00186EC7" w:rsidRDefault="006B73E0" w:rsidP="00936EA3">
      <w:pPr>
        <w:shd w:val="clear" w:color="auto" w:fill="FFFFFF"/>
        <w:ind w:right="72"/>
        <w:jc w:val="center"/>
        <w:rPr>
          <w:lang w:val="sr-Cyrl-CS"/>
        </w:rPr>
      </w:pPr>
    </w:p>
    <w:p w:rsidR="006B73E0" w:rsidRPr="00186EC7" w:rsidRDefault="006B73E0" w:rsidP="00936EA3">
      <w:pPr>
        <w:shd w:val="clear" w:color="auto" w:fill="FFFFFF"/>
        <w:ind w:left="14" w:right="50" w:firstLine="837"/>
        <w:jc w:val="both"/>
        <w:rPr>
          <w:lang w:val="sr-Cyrl-CS"/>
        </w:rPr>
      </w:pPr>
      <w:r w:rsidRPr="00186EC7">
        <w:rPr>
          <w:lang w:val="sr-Cyrl-CS"/>
        </w:rPr>
        <w:t>Punctul de trecere a frontierei menţionat la articolul 1 al prezentului Acord va fi deschis după asigurarea infrastructurii necesare, în conformitate cu normele şi standardele în vigoare.</w:t>
      </w:r>
    </w:p>
    <w:p w:rsidR="006B73E0" w:rsidRDefault="006B73E0" w:rsidP="00936EA3">
      <w:pPr>
        <w:shd w:val="clear" w:color="auto" w:fill="FFFFFF"/>
        <w:ind w:right="72"/>
        <w:jc w:val="center"/>
        <w:rPr>
          <w:lang w:val="sr-Cyrl-CS"/>
        </w:rPr>
      </w:pPr>
      <w:r w:rsidRPr="00186EC7">
        <w:rPr>
          <w:lang w:val="sr-Cyrl-CS"/>
        </w:rPr>
        <w:t>Articolul 5</w:t>
      </w:r>
    </w:p>
    <w:p w:rsidR="006B73E0" w:rsidRPr="00186EC7" w:rsidRDefault="006B73E0" w:rsidP="00936EA3">
      <w:pPr>
        <w:shd w:val="clear" w:color="auto" w:fill="FFFFFF"/>
        <w:ind w:right="72"/>
        <w:jc w:val="center"/>
        <w:rPr>
          <w:lang w:val="sr-Cyrl-CS"/>
        </w:rPr>
      </w:pPr>
    </w:p>
    <w:p w:rsidR="006B73E0" w:rsidRPr="00186EC7" w:rsidRDefault="006B73E0" w:rsidP="00936EA3">
      <w:pPr>
        <w:shd w:val="clear" w:color="auto" w:fill="FFFFFF"/>
        <w:ind w:left="14" w:right="50" w:firstLine="837"/>
        <w:jc w:val="both"/>
        <w:rPr>
          <w:lang w:val="sr-Cyrl-CS"/>
        </w:rPr>
      </w:pPr>
      <w:r w:rsidRPr="00186EC7">
        <w:rPr>
          <w:lang w:val="sr-Cyrl-CS"/>
        </w:rPr>
        <w:t xml:space="preserve">Prezentul Acord se încheie pe o perioadă nedeterminată şi poate fi modificat sau completat, cu acordul celor două Părţi, prin schimb de note verbale, modificările sau completările urmând a intra în vigoare în conformitate cu prevederile Articolului 7 al prezentului Acord. </w:t>
      </w:r>
    </w:p>
    <w:p w:rsidR="006B73E0" w:rsidRDefault="006B73E0" w:rsidP="00936EA3">
      <w:pPr>
        <w:shd w:val="clear" w:color="auto" w:fill="FFFFFF"/>
        <w:ind w:right="72"/>
        <w:jc w:val="center"/>
        <w:rPr>
          <w:lang w:val="sr-Cyrl-CS"/>
        </w:rPr>
      </w:pPr>
    </w:p>
    <w:p w:rsidR="006B73E0" w:rsidRDefault="006B73E0" w:rsidP="00936EA3">
      <w:pPr>
        <w:shd w:val="clear" w:color="auto" w:fill="FFFFFF"/>
        <w:ind w:right="72"/>
        <w:jc w:val="center"/>
        <w:rPr>
          <w:lang w:val="sr-Cyrl-CS"/>
        </w:rPr>
      </w:pPr>
      <w:r w:rsidRPr="00186EC7">
        <w:rPr>
          <w:lang w:val="sr-Cyrl-CS"/>
        </w:rPr>
        <w:t>Articolul 6</w:t>
      </w:r>
    </w:p>
    <w:p w:rsidR="006B73E0" w:rsidRPr="00186EC7" w:rsidRDefault="006B73E0" w:rsidP="00936EA3">
      <w:pPr>
        <w:shd w:val="clear" w:color="auto" w:fill="FFFFFF"/>
        <w:ind w:right="72"/>
        <w:jc w:val="center"/>
        <w:rPr>
          <w:lang w:val="sr-Cyrl-CS"/>
        </w:rPr>
      </w:pPr>
    </w:p>
    <w:p w:rsidR="006B73E0" w:rsidRPr="00186EC7" w:rsidRDefault="006B73E0" w:rsidP="00936EA3">
      <w:pPr>
        <w:shd w:val="clear" w:color="auto" w:fill="FFFFFF"/>
        <w:ind w:left="14" w:right="50" w:firstLine="837"/>
        <w:jc w:val="both"/>
        <w:rPr>
          <w:lang w:val="sr-Cyrl-CS"/>
        </w:rPr>
      </w:pPr>
      <w:r w:rsidRPr="00186EC7">
        <w:rPr>
          <w:lang w:val="sr-Cyrl-CS"/>
        </w:rPr>
        <w:t>Prezentul Acord poate fi denunţat de oricare dintre Părţi, printr</w:t>
      </w:r>
      <w:r>
        <w:rPr>
          <w:lang w:val="sr-Cyrl-CS"/>
        </w:rPr>
        <w:t>-</w:t>
      </w:r>
      <w:r w:rsidRPr="00186EC7">
        <w:rPr>
          <w:lang w:val="sr-Cyrl-CS"/>
        </w:rPr>
        <w:t>o notificare scrisă. Notificarea va produce efecte la 30 de zile de la data primirii de către cealaltă Parte.</w:t>
      </w:r>
    </w:p>
    <w:p w:rsidR="006B73E0" w:rsidRDefault="006B73E0" w:rsidP="00936EA3">
      <w:pPr>
        <w:shd w:val="clear" w:color="auto" w:fill="FFFFFF"/>
        <w:ind w:right="72"/>
        <w:jc w:val="center"/>
        <w:rPr>
          <w:lang w:val="sr-Cyrl-CS"/>
        </w:rPr>
      </w:pPr>
    </w:p>
    <w:p w:rsidR="006B73E0" w:rsidRDefault="006B73E0" w:rsidP="00936EA3">
      <w:pPr>
        <w:shd w:val="clear" w:color="auto" w:fill="FFFFFF"/>
        <w:ind w:right="72"/>
        <w:jc w:val="center"/>
        <w:rPr>
          <w:lang w:val="sr-Cyrl-CS"/>
        </w:rPr>
      </w:pPr>
      <w:r w:rsidRPr="00186EC7">
        <w:rPr>
          <w:lang w:val="sr-Cyrl-CS"/>
        </w:rPr>
        <w:t>Articolul 7</w:t>
      </w:r>
    </w:p>
    <w:p w:rsidR="006B73E0" w:rsidRPr="00186EC7" w:rsidRDefault="006B73E0" w:rsidP="00936EA3">
      <w:pPr>
        <w:shd w:val="clear" w:color="auto" w:fill="FFFFFF"/>
        <w:ind w:right="72"/>
        <w:jc w:val="center"/>
        <w:rPr>
          <w:lang w:val="sr-Cyrl-CS"/>
        </w:rPr>
      </w:pPr>
    </w:p>
    <w:p w:rsidR="006B73E0" w:rsidRPr="00186EC7" w:rsidRDefault="006B73E0" w:rsidP="00936EA3">
      <w:pPr>
        <w:shd w:val="clear" w:color="auto" w:fill="FFFFFF"/>
        <w:ind w:left="14" w:right="50" w:firstLine="837"/>
        <w:jc w:val="both"/>
        <w:rPr>
          <w:lang w:val="sr-Cyrl-CS"/>
        </w:rPr>
      </w:pPr>
      <w:r w:rsidRPr="00186EC7">
        <w:rPr>
          <w:lang w:val="sr-Cyrl-CS"/>
        </w:rPr>
        <w:t>Prezentul Acord va intra în vigoare la data ultimei notificări prin care Părţile se informează despre îndeplinirea procedurilor interne necesare pentru intrarea în vigoare a Acordului.</w:t>
      </w:r>
    </w:p>
    <w:p w:rsidR="006B73E0" w:rsidRPr="00066C2E" w:rsidRDefault="006B73E0" w:rsidP="00936EA3">
      <w:pPr>
        <w:shd w:val="clear" w:color="auto" w:fill="FFFFFF"/>
        <w:ind w:left="14" w:right="50" w:firstLine="837"/>
        <w:jc w:val="both"/>
        <w:rPr>
          <w:lang w:val="sr-Cyrl-CS"/>
        </w:rPr>
      </w:pPr>
    </w:p>
    <w:p w:rsidR="006B73E0" w:rsidRPr="007B3740" w:rsidRDefault="006B73E0" w:rsidP="00936EA3">
      <w:pPr>
        <w:shd w:val="clear" w:color="auto" w:fill="FFFFFF"/>
        <w:ind w:left="14" w:right="50" w:firstLine="837"/>
        <w:jc w:val="both"/>
        <w:rPr>
          <w:lang w:val="sr-Cyrl-CS"/>
        </w:rPr>
      </w:pPr>
    </w:p>
    <w:p w:rsidR="006B73E0" w:rsidRPr="007B3740" w:rsidRDefault="006B73E0" w:rsidP="00936EA3">
      <w:pPr>
        <w:shd w:val="clear" w:color="auto" w:fill="FFFFFF"/>
        <w:ind w:left="14" w:right="50" w:firstLine="837"/>
        <w:jc w:val="both"/>
        <w:rPr>
          <w:lang w:val="sr-Cyrl-CS"/>
        </w:rPr>
      </w:pPr>
      <w:r w:rsidRPr="007B3740">
        <w:rPr>
          <w:lang w:val="sr-Cyrl-CS"/>
        </w:rPr>
        <w:t>Министарство спољних послова користи и ову прилику да Амбасади Румуније у Београду понови изразе посебног поштовања.</w:t>
      </w:r>
    </w:p>
    <w:p w:rsidR="006B73E0" w:rsidRPr="007B3740" w:rsidRDefault="006B73E0" w:rsidP="00936EA3">
      <w:pPr>
        <w:shd w:val="clear" w:color="auto" w:fill="FFFFFF"/>
        <w:ind w:left="14" w:right="50" w:firstLine="837"/>
        <w:jc w:val="both"/>
        <w:rPr>
          <w:lang w:val="sr-Cyrl-CS"/>
        </w:rPr>
      </w:pPr>
    </w:p>
    <w:p w:rsidR="006B73E0" w:rsidRPr="007B3740" w:rsidRDefault="006B73E0" w:rsidP="00936EA3">
      <w:pPr>
        <w:shd w:val="clear" w:color="auto" w:fill="FFFFFF"/>
        <w:ind w:left="14" w:right="50" w:firstLine="837"/>
        <w:jc w:val="both"/>
        <w:rPr>
          <w:lang w:val="sr-Cyrl-CS"/>
        </w:rPr>
      </w:pPr>
      <w:r w:rsidRPr="007B3740">
        <w:rPr>
          <w:lang w:val="sr-Cyrl-CS"/>
        </w:rPr>
        <w:t xml:space="preserve">Београд, </w:t>
      </w:r>
      <w:r>
        <w:rPr>
          <w:lang w:val="sr-Cyrl-CS"/>
        </w:rPr>
        <w:t>16. децембар</w:t>
      </w:r>
      <w:r w:rsidRPr="007B3740">
        <w:rPr>
          <w:lang w:val="sr-Cyrl-CS"/>
        </w:rPr>
        <w:t xml:space="preserve"> 2014. године.</w:t>
      </w:r>
    </w:p>
    <w:p w:rsidR="006B73E0" w:rsidRPr="007B3740" w:rsidRDefault="006B73E0" w:rsidP="00936E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6B73E0" w:rsidRPr="00C1778B"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r w:rsidRPr="007B3740">
        <w:rPr>
          <w:b/>
          <w:spacing w:val="-3"/>
          <w:sz w:val="26"/>
          <w:szCs w:val="26"/>
          <w:lang w:val="sr-Cyrl-CS"/>
        </w:rPr>
        <w:tab/>
      </w:r>
      <w:r>
        <w:rPr>
          <w:b/>
          <w:spacing w:val="-3"/>
          <w:sz w:val="26"/>
          <w:szCs w:val="26"/>
          <w:lang w:val="sr-Cyrl-CS"/>
        </w:rPr>
        <w:tab/>
      </w:r>
      <w:r>
        <w:rPr>
          <w:b/>
          <w:spacing w:val="-3"/>
          <w:sz w:val="26"/>
          <w:szCs w:val="26"/>
          <w:lang w:val="sr-Cyrl-CS"/>
        </w:rPr>
        <w:tab/>
        <w:t>Сава Станковић</w:t>
      </w:r>
    </w:p>
    <w:p w:rsidR="006B73E0" w:rsidRPr="007B374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6B73E0" w:rsidRPr="007B374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6B73E0" w:rsidRPr="007B374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6B73E0" w:rsidRPr="007B374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6B73E0" w:rsidRPr="007B374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6B73E0" w:rsidRPr="007B374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6B73E0" w:rsidRPr="007B374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6B73E0" w:rsidRPr="007B374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6B73E0" w:rsidRPr="007B374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6B73E0" w:rsidRPr="007B374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6B73E0" w:rsidRDefault="006B73E0" w:rsidP="00936EA3">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sectPr w:rsidR="006B73E0" w:rsidSect="00E0460F">
          <w:headerReference w:type="even" r:id="rId7"/>
          <w:headerReference w:type="default" r:id="rId8"/>
          <w:footerReference w:type="even" r:id="rId9"/>
          <w:footerReference w:type="default" r:id="rId10"/>
          <w:pgSz w:w="12240" w:h="15840"/>
          <w:pgMar w:top="1531" w:right="1701" w:bottom="1134" w:left="1701" w:header="709" w:footer="709" w:gutter="0"/>
          <w:cols w:space="708"/>
          <w:titlePg/>
          <w:docGrid w:linePitch="360"/>
        </w:sectPr>
      </w:pPr>
    </w:p>
    <w:p w:rsidR="006B73E0" w:rsidRPr="009B396E" w:rsidRDefault="006B73E0" w:rsidP="00956879">
      <w:pPr>
        <w:pStyle w:val="BodyText"/>
        <w:jc w:val="center"/>
        <w:rPr>
          <w:rFonts w:ascii="Times New Roman" w:hAnsi="Times New Roman" w:cs="Times New Roman"/>
          <w:bCs/>
          <w:lang w:val="sr-Cyrl-CS"/>
        </w:rPr>
      </w:pPr>
    </w:p>
    <w:p w:rsidR="006B73E0" w:rsidRPr="006326B4" w:rsidRDefault="004552CA" w:rsidP="00060EB8">
      <w:pPr>
        <w:pStyle w:val="Heading120"/>
        <w:keepNext/>
        <w:keepLines/>
        <w:shd w:val="clear" w:color="auto" w:fill="auto"/>
        <w:spacing w:line="240" w:lineRule="auto"/>
        <w:ind w:left="40" w:right="378"/>
        <w:rPr>
          <w:rFonts w:ascii="Arial" w:hAnsi="Arial" w:cs="Arial"/>
        </w:rPr>
      </w:pPr>
      <w:bookmarkStart w:id="0" w:name="bookmark0"/>
      <w:r>
        <w:rPr>
          <w:lang w:val="en-US" w:eastAsia="en-US"/>
        </w:rPr>
        <w:drawing>
          <wp:inline distT="0" distB="0" distL="0" distR="0">
            <wp:extent cx="638175" cy="67627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76275"/>
                    </a:xfrm>
                    <a:prstGeom prst="rect">
                      <a:avLst/>
                    </a:prstGeom>
                    <a:noFill/>
                    <a:ln>
                      <a:noFill/>
                    </a:ln>
                  </pic:spPr>
                </pic:pic>
              </a:graphicData>
            </a:graphic>
          </wp:inline>
        </w:drawing>
      </w:r>
      <w:r w:rsidR="006B73E0">
        <w:rPr>
          <w:rStyle w:val="Heading12Spacing2pt"/>
          <w:rFonts w:ascii="Arial" w:hAnsi="Arial" w:cs="Arial"/>
        </w:rPr>
        <w:t xml:space="preserve">   </w:t>
      </w:r>
      <w:r w:rsidR="006B73E0" w:rsidRPr="006326B4">
        <w:rPr>
          <w:rStyle w:val="Heading12Spacing2pt"/>
          <w:rFonts w:ascii="Arial" w:hAnsi="Arial" w:cs="Arial"/>
        </w:rPr>
        <w:t>ROM</w:t>
      </w:r>
      <w:r w:rsidR="006B73E0">
        <w:rPr>
          <w:rStyle w:val="Heading12Spacing2pt"/>
          <w:rFonts w:ascii="Arial" w:hAnsi="Arial" w:cs="Arial"/>
        </w:rPr>
        <w:t>Â</w:t>
      </w:r>
      <w:r w:rsidR="006B73E0" w:rsidRPr="006326B4">
        <w:rPr>
          <w:rStyle w:val="Heading12Spacing2pt"/>
          <w:rFonts w:ascii="Arial" w:hAnsi="Arial" w:cs="Arial"/>
        </w:rPr>
        <w:t>NIA</w:t>
      </w:r>
      <w:bookmarkEnd w:id="0"/>
    </w:p>
    <w:p w:rsidR="006B73E0" w:rsidRPr="00D316DA" w:rsidRDefault="006B73E0" w:rsidP="00060EB8">
      <w:pPr>
        <w:framePr w:w="1020" w:h="1080" w:hSpace="102" w:wrap="around" w:hAnchor="margin" w:x="-221" w:y="-219"/>
        <w:spacing w:line="360" w:lineRule="auto"/>
        <w:ind w:right="378"/>
        <w:jc w:val="center"/>
        <w:rPr>
          <w:sz w:val="2"/>
        </w:rPr>
      </w:pPr>
      <w:bookmarkStart w:id="1" w:name="bookmark1"/>
      <w:r>
        <w:rPr>
          <w:rFonts w:ascii="Arial" w:hAnsi="Arial" w:cs="Arial"/>
        </w:rPr>
        <w:t xml:space="preserve">            </w:t>
      </w:r>
    </w:p>
    <w:p w:rsidR="006B73E0" w:rsidRDefault="006B73E0" w:rsidP="00060EB8">
      <w:pPr>
        <w:pStyle w:val="Heading131"/>
        <w:keepNext/>
        <w:keepLines/>
        <w:shd w:val="clear" w:color="auto" w:fill="auto"/>
        <w:spacing w:after="0" w:line="240" w:lineRule="auto"/>
        <w:ind w:left="40" w:right="378"/>
      </w:pPr>
      <w:r>
        <w:rPr>
          <w:rFonts w:ascii="Arial" w:hAnsi="Arial" w:cs="Arial"/>
        </w:rPr>
        <w:t xml:space="preserve">                           </w:t>
      </w:r>
      <w:r w:rsidRPr="006326B4">
        <w:rPr>
          <w:rFonts w:ascii="Arial" w:hAnsi="Arial" w:cs="Arial"/>
        </w:rPr>
        <w:t>Ministerul Af</w:t>
      </w:r>
      <w:r>
        <w:t>acerilor Externe</w:t>
      </w:r>
      <w:bookmarkEnd w:id="1"/>
    </w:p>
    <w:p w:rsidR="006B73E0" w:rsidRPr="00D316DA" w:rsidRDefault="006B73E0" w:rsidP="00060EB8">
      <w:pPr>
        <w:pStyle w:val="Bodytext100"/>
        <w:shd w:val="clear" w:color="auto" w:fill="auto"/>
        <w:spacing w:before="0" w:after="0" w:line="360" w:lineRule="auto"/>
        <w:ind w:left="40" w:right="378"/>
      </w:pPr>
    </w:p>
    <w:p w:rsidR="006B73E0" w:rsidRPr="0060284F" w:rsidRDefault="006B73E0" w:rsidP="00060EB8">
      <w:pPr>
        <w:pStyle w:val="Bodytext100"/>
        <w:shd w:val="clear" w:color="auto" w:fill="auto"/>
        <w:spacing w:before="0" w:after="0" w:line="360" w:lineRule="auto"/>
        <w:ind w:left="40" w:right="378"/>
        <w:rPr>
          <w:lang w:val="sr-Cyrl-CS"/>
        </w:rPr>
      </w:pPr>
      <w:r>
        <w:t>Nr. H2-1/3</w:t>
      </w:r>
      <w:r>
        <w:rPr>
          <w:lang w:val="sr-Cyrl-CS"/>
        </w:rPr>
        <w:t>700</w:t>
      </w:r>
    </w:p>
    <w:p w:rsidR="006B73E0" w:rsidRDefault="006B73E0" w:rsidP="00060EB8">
      <w:pPr>
        <w:pStyle w:val="BodyText4"/>
        <w:shd w:val="clear" w:color="auto" w:fill="auto"/>
        <w:tabs>
          <w:tab w:val="left" w:pos="8505"/>
        </w:tabs>
        <w:spacing w:before="0" w:after="0" w:line="360" w:lineRule="auto"/>
        <w:ind w:left="1134" w:right="378" w:firstLine="709"/>
        <w:rPr>
          <w:rStyle w:val="BodyText1"/>
        </w:rPr>
      </w:pPr>
      <w:r w:rsidRPr="00D316DA">
        <w:rPr>
          <w:rStyle w:val="BodyText1"/>
        </w:rPr>
        <w:t>Ministerul Afacerilor Externe al României prezintă salutul său Ambasadei Republicii Serbia la Bucureşti şi are onoarea de a-i propune încheierea unui Acord între Guvernul Rom</w:t>
      </w:r>
      <w:r>
        <w:rPr>
          <w:rStyle w:val="BodyText1"/>
        </w:rPr>
        <w:t>â</w:t>
      </w:r>
      <w:r w:rsidRPr="00D316DA">
        <w:rPr>
          <w:rStyle w:val="BodyText1"/>
        </w:rPr>
        <w:t xml:space="preserve">niei şi Guvernul Republicii Serbia, prin schimb de note verbale, privind </w:t>
      </w:r>
      <w:r>
        <w:rPr>
          <w:rStyle w:val="BodyText1"/>
        </w:rPr>
        <w:t>î</w:t>
      </w:r>
      <w:r w:rsidRPr="00D316DA">
        <w:rPr>
          <w:rStyle w:val="BodyText1"/>
        </w:rPr>
        <w:t>nfiin</w:t>
      </w:r>
      <w:r>
        <w:rPr>
          <w:rStyle w:val="BodyText1"/>
        </w:rPr>
        <w:t>ţ</w:t>
      </w:r>
      <w:r w:rsidRPr="00D316DA">
        <w:rPr>
          <w:rStyle w:val="BodyText1"/>
        </w:rPr>
        <w:t>area punctului interna</w:t>
      </w:r>
      <w:r>
        <w:rPr>
          <w:rStyle w:val="BodyText1"/>
        </w:rPr>
        <w:t>ţional</w:t>
      </w:r>
      <w:r w:rsidRPr="00D316DA">
        <w:rPr>
          <w:rStyle w:val="BodyText1"/>
        </w:rPr>
        <w:t xml:space="preserve"> de trecere a frontierei de stat rom</w:t>
      </w:r>
      <w:r>
        <w:rPr>
          <w:rStyle w:val="BodyText1"/>
        </w:rPr>
        <w:t>â</w:t>
      </w:r>
      <w:r w:rsidRPr="00D316DA">
        <w:rPr>
          <w:rStyle w:val="BodyText1"/>
        </w:rPr>
        <w:t>no-s</w:t>
      </w:r>
      <w:r>
        <w:rPr>
          <w:rStyle w:val="BodyText1"/>
        </w:rPr>
        <w:t>â</w:t>
      </w:r>
      <w:r w:rsidRPr="00D316DA">
        <w:rPr>
          <w:rStyle w:val="BodyText1"/>
        </w:rPr>
        <w:t xml:space="preserve">rbe </w:t>
      </w:r>
      <w:r>
        <w:rPr>
          <w:rStyle w:val="BodyText1"/>
        </w:rPr>
        <w:t>Valcani</w:t>
      </w:r>
      <w:r w:rsidRPr="00D316DA">
        <w:rPr>
          <w:rStyle w:val="BodyText1"/>
        </w:rPr>
        <w:t xml:space="preserve">- </w:t>
      </w:r>
      <w:r>
        <w:rPr>
          <w:rStyle w:val="BodyText1"/>
        </w:rPr>
        <w:t>Vrbica</w:t>
      </w:r>
      <w:r w:rsidRPr="00D316DA">
        <w:rPr>
          <w:rStyle w:val="BodyText1"/>
        </w:rPr>
        <w:t>, av</w:t>
      </w:r>
      <w:r>
        <w:rPr>
          <w:rStyle w:val="BodyText1"/>
        </w:rPr>
        <w:t>â</w:t>
      </w:r>
      <w:r w:rsidRPr="00D316DA">
        <w:rPr>
          <w:rStyle w:val="BodyText1"/>
        </w:rPr>
        <w:t>nd urm</w:t>
      </w:r>
      <w:r>
        <w:rPr>
          <w:rStyle w:val="BodyText1"/>
        </w:rPr>
        <w:t>ă</w:t>
      </w:r>
      <w:r w:rsidRPr="00D316DA">
        <w:rPr>
          <w:rStyle w:val="BodyText1"/>
        </w:rPr>
        <w:t>torul con</w:t>
      </w:r>
      <w:r>
        <w:rPr>
          <w:rStyle w:val="BodyText1"/>
        </w:rPr>
        <w:t>ţ</w:t>
      </w:r>
      <w:r w:rsidRPr="00D316DA">
        <w:rPr>
          <w:rStyle w:val="BodyText1"/>
        </w:rPr>
        <w:t>inut:</w:t>
      </w:r>
    </w:p>
    <w:p w:rsidR="006B73E0" w:rsidRPr="00D316DA" w:rsidRDefault="006B73E0" w:rsidP="00060EB8">
      <w:pPr>
        <w:pStyle w:val="BodyText4"/>
        <w:shd w:val="clear" w:color="auto" w:fill="auto"/>
        <w:tabs>
          <w:tab w:val="left" w:pos="8505"/>
        </w:tabs>
        <w:spacing w:before="0" w:after="0" w:line="360" w:lineRule="auto"/>
        <w:ind w:left="1134" w:right="378" w:firstLine="709"/>
      </w:pPr>
    </w:p>
    <w:p w:rsidR="006B73E0" w:rsidRDefault="006B73E0" w:rsidP="00060EB8">
      <w:pPr>
        <w:pStyle w:val="BodyText4"/>
        <w:shd w:val="clear" w:color="auto" w:fill="auto"/>
        <w:spacing w:before="0" w:after="0" w:line="360" w:lineRule="auto"/>
        <w:ind w:left="1134" w:right="378" w:firstLine="709"/>
        <w:jc w:val="left"/>
        <w:rPr>
          <w:rStyle w:val="BodyText1"/>
        </w:rPr>
      </w:pPr>
      <w:r w:rsidRPr="00D316DA">
        <w:rPr>
          <w:rStyle w:val="BodyText1"/>
        </w:rPr>
        <w:t>Guvemul Rom</w:t>
      </w:r>
      <w:r>
        <w:rPr>
          <w:rStyle w:val="BodyText1"/>
        </w:rPr>
        <w:t>â</w:t>
      </w:r>
      <w:r w:rsidRPr="00D316DA">
        <w:rPr>
          <w:rStyle w:val="BodyText1"/>
        </w:rPr>
        <w:t xml:space="preserve">niei </w:t>
      </w:r>
      <w:r>
        <w:rPr>
          <w:rStyle w:val="BodyText1"/>
        </w:rPr>
        <w:t>şi Guvernul Republicii Serbia (î</w:t>
      </w:r>
      <w:r w:rsidRPr="00D316DA">
        <w:rPr>
          <w:rStyle w:val="BodyText1"/>
        </w:rPr>
        <w:t xml:space="preserve">n text </w:t>
      </w:r>
      <w:r>
        <w:rPr>
          <w:rStyle w:val="BodyText1"/>
        </w:rPr>
        <w:t>î</w:t>
      </w:r>
      <w:r w:rsidRPr="00D316DA">
        <w:rPr>
          <w:rStyle w:val="BodyText1"/>
        </w:rPr>
        <w:t>n</w:t>
      </w:r>
      <w:r>
        <w:rPr>
          <w:rStyle w:val="BodyText1"/>
        </w:rPr>
        <w:t xml:space="preserve"> continuare</w:t>
      </w:r>
      <w:r w:rsidRPr="00D316DA">
        <w:rPr>
          <w:rStyle w:val="BodyText1"/>
        </w:rPr>
        <w:t>: P</w:t>
      </w:r>
      <w:r>
        <w:rPr>
          <w:rStyle w:val="BodyText1"/>
        </w:rPr>
        <w:t>ă</w:t>
      </w:r>
      <w:r w:rsidRPr="00D316DA">
        <w:rPr>
          <w:rStyle w:val="BodyText1"/>
        </w:rPr>
        <w:t>r</w:t>
      </w:r>
      <w:r>
        <w:rPr>
          <w:rStyle w:val="BodyText1"/>
        </w:rPr>
        <w:t>ţ</w:t>
      </w:r>
      <w:r w:rsidRPr="00D316DA">
        <w:rPr>
          <w:rStyle w:val="BodyText1"/>
        </w:rPr>
        <w:t xml:space="preserve">i) </w:t>
      </w:r>
    </w:p>
    <w:p w:rsidR="006B73E0" w:rsidRPr="00D316DA" w:rsidRDefault="006B73E0" w:rsidP="00060EB8">
      <w:pPr>
        <w:pStyle w:val="BodyText4"/>
        <w:shd w:val="clear" w:color="auto" w:fill="auto"/>
        <w:spacing w:before="0" w:after="0" w:line="360" w:lineRule="auto"/>
        <w:ind w:left="1134" w:right="378" w:firstLine="709"/>
        <w:jc w:val="left"/>
      </w:pPr>
      <w:r w:rsidRPr="00D316DA">
        <w:rPr>
          <w:rStyle w:val="BodyText1"/>
        </w:rPr>
        <w:t>Au convenit urm</w:t>
      </w:r>
      <w:r>
        <w:rPr>
          <w:rStyle w:val="BodyText1"/>
        </w:rPr>
        <w:t>ă</w:t>
      </w:r>
      <w:r w:rsidRPr="00D316DA">
        <w:rPr>
          <w:rStyle w:val="BodyText1"/>
        </w:rPr>
        <w:t>toarele:</w:t>
      </w:r>
    </w:p>
    <w:p w:rsidR="006B73E0" w:rsidRDefault="006B73E0" w:rsidP="00060EB8">
      <w:pPr>
        <w:pStyle w:val="BodyText4"/>
        <w:shd w:val="clear" w:color="auto" w:fill="auto"/>
        <w:spacing w:before="0" w:after="0" w:line="360" w:lineRule="auto"/>
        <w:ind w:left="1134" w:right="378" w:firstLine="709"/>
        <w:jc w:val="center"/>
        <w:rPr>
          <w:rStyle w:val="BodyText1"/>
        </w:rPr>
      </w:pPr>
      <w:r w:rsidRPr="00D316DA">
        <w:rPr>
          <w:rStyle w:val="BodyText1"/>
        </w:rPr>
        <w:t>Articolul 1</w:t>
      </w:r>
    </w:p>
    <w:p w:rsidR="006B73E0" w:rsidRPr="00D316DA" w:rsidRDefault="006B73E0" w:rsidP="00FC569D">
      <w:pPr>
        <w:pStyle w:val="BodyText4"/>
        <w:shd w:val="clear" w:color="auto" w:fill="auto"/>
        <w:spacing w:before="0" w:after="0" w:line="360" w:lineRule="auto"/>
        <w:ind w:left="1134" w:right="378" w:firstLine="709"/>
        <w:jc w:val="left"/>
      </w:pPr>
    </w:p>
    <w:p w:rsidR="006B73E0" w:rsidRPr="00D316DA" w:rsidRDefault="006B73E0" w:rsidP="0090433D">
      <w:pPr>
        <w:pStyle w:val="BodyText4"/>
        <w:numPr>
          <w:ilvl w:val="0"/>
          <w:numId w:val="19"/>
        </w:numPr>
        <w:shd w:val="clear" w:color="auto" w:fill="auto"/>
        <w:tabs>
          <w:tab w:val="left" w:pos="1170"/>
        </w:tabs>
        <w:spacing w:before="0" w:after="0" w:line="360" w:lineRule="auto"/>
        <w:ind w:left="1134" w:right="378" w:firstLine="709"/>
      </w:pPr>
      <w:r>
        <w:rPr>
          <w:rStyle w:val="BodyText1"/>
        </w:rPr>
        <w:t xml:space="preserve"> </w:t>
      </w:r>
      <w:r w:rsidRPr="00D316DA">
        <w:rPr>
          <w:rStyle w:val="BodyText1"/>
        </w:rPr>
        <w:t>Se deschide punctul de trecere a fr</w:t>
      </w:r>
      <w:r>
        <w:rPr>
          <w:rStyle w:val="BodyText1"/>
        </w:rPr>
        <w:t>ontierei rutier Valcani-Vrbica, pe</w:t>
      </w:r>
      <w:r w:rsidRPr="00D316DA">
        <w:rPr>
          <w:rStyle w:val="BodyText1"/>
        </w:rPr>
        <w:t>ntru traficul interna</w:t>
      </w:r>
      <w:r>
        <w:rPr>
          <w:rStyle w:val="BodyText1"/>
        </w:rPr>
        <w:t>ţ</w:t>
      </w:r>
      <w:r w:rsidRPr="00D316DA">
        <w:rPr>
          <w:rStyle w:val="BodyText1"/>
        </w:rPr>
        <w:t>ional de c</w:t>
      </w:r>
      <w:r>
        <w:rPr>
          <w:rStyle w:val="BodyText1"/>
        </w:rPr>
        <w:t>ă</w:t>
      </w:r>
      <w:r w:rsidRPr="00D316DA">
        <w:rPr>
          <w:rStyle w:val="BodyText1"/>
        </w:rPr>
        <w:t>l</w:t>
      </w:r>
      <w:r>
        <w:rPr>
          <w:rStyle w:val="BodyText1"/>
        </w:rPr>
        <w:t>ă</w:t>
      </w:r>
      <w:r w:rsidRPr="00D316DA">
        <w:rPr>
          <w:rStyle w:val="BodyText1"/>
        </w:rPr>
        <w:t xml:space="preserve">tori </w:t>
      </w:r>
      <w:r>
        <w:rPr>
          <w:rStyle w:val="BodyText1"/>
        </w:rPr>
        <w:t>ş</w:t>
      </w:r>
      <w:r w:rsidRPr="00D316DA">
        <w:rPr>
          <w:rStyle w:val="BodyText1"/>
        </w:rPr>
        <w:t>i de mar</w:t>
      </w:r>
      <w:r>
        <w:rPr>
          <w:rStyle w:val="BodyText1"/>
        </w:rPr>
        <w:t>fă</w:t>
      </w:r>
      <w:r w:rsidRPr="00D316DA">
        <w:rPr>
          <w:rStyle w:val="BodyText1"/>
        </w:rPr>
        <w:t xml:space="preserve"> cu masa de p</w:t>
      </w:r>
      <w:r>
        <w:rPr>
          <w:rStyle w:val="BodyText1"/>
        </w:rPr>
        <w:t>â</w:t>
      </w:r>
      <w:r w:rsidRPr="00D316DA">
        <w:rPr>
          <w:rStyle w:val="BodyText1"/>
        </w:rPr>
        <w:t>n</w:t>
      </w:r>
      <w:r>
        <w:rPr>
          <w:rStyle w:val="BodyText1"/>
        </w:rPr>
        <w:t>ă</w:t>
      </w:r>
      <w:r w:rsidRPr="00D316DA">
        <w:rPr>
          <w:rStyle w:val="BodyText1"/>
        </w:rPr>
        <w:t xml:space="preserve"> la 3,5 tone.</w:t>
      </w:r>
    </w:p>
    <w:p w:rsidR="006B73E0" w:rsidRDefault="006B73E0" w:rsidP="0090433D">
      <w:pPr>
        <w:pStyle w:val="BodyText4"/>
        <w:numPr>
          <w:ilvl w:val="0"/>
          <w:numId w:val="19"/>
        </w:numPr>
        <w:shd w:val="clear" w:color="auto" w:fill="auto"/>
        <w:tabs>
          <w:tab w:val="left" w:pos="1155"/>
        </w:tabs>
        <w:spacing w:before="0" w:after="0" w:line="360" w:lineRule="auto"/>
        <w:ind w:left="1134" w:right="378" w:firstLine="709"/>
        <w:rPr>
          <w:rStyle w:val="BodyText1"/>
        </w:rPr>
      </w:pPr>
      <w:r>
        <w:rPr>
          <w:rStyle w:val="BodyText1"/>
        </w:rPr>
        <w:t xml:space="preserve"> Punctul de trecere a frontierei rutie</w:t>
      </w:r>
      <w:r w:rsidRPr="00D316DA">
        <w:rPr>
          <w:rStyle w:val="BodyText1"/>
        </w:rPr>
        <w:t xml:space="preserve">r </w:t>
      </w:r>
      <w:r>
        <w:rPr>
          <w:rStyle w:val="BodyText1"/>
        </w:rPr>
        <w:t>Valcani</w:t>
      </w:r>
      <w:r w:rsidRPr="00D316DA">
        <w:rPr>
          <w:rStyle w:val="BodyText1"/>
        </w:rPr>
        <w:t>-</w:t>
      </w:r>
      <w:r>
        <w:rPr>
          <w:rStyle w:val="BodyText1"/>
        </w:rPr>
        <w:t>Vrbica</w:t>
      </w:r>
      <w:r w:rsidRPr="00D316DA">
        <w:rPr>
          <w:rStyle w:val="BodyText1"/>
        </w:rPr>
        <w:t xml:space="preserve"> va fi deschis pentru traficul pietonal, cu biciclete, precum </w:t>
      </w:r>
      <w:r>
        <w:rPr>
          <w:rStyle w:val="BodyText1"/>
        </w:rPr>
        <w:t xml:space="preserve">şi </w:t>
      </w:r>
      <w:r w:rsidRPr="00D316DA">
        <w:rPr>
          <w:rStyle w:val="BodyText1"/>
        </w:rPr>
        <w:t>cu autovehicule de p</w:t>
      </w:r>
      <w:r>
        <w:rPr>
          <w:rStyle w:val="BodyText1"/>
        </w:rPr>
        <w:t>â</w:t>
      </w:r>
      <w:r w:rsidRPr="00D316DA">
        <w:rPr>
          <w:rStyle w:val="BodyText1"/>
        </w:rPr>
        <w:t>n</w:t>
      </w:r>
      <w:r>
        <w:rPr>
          <w:rStyle w:val="BodyText1"/>
        </w:rPr>
        <w:t>ă</w:t>
      </w:r>
      <w:r w:rsidRPr="00D316DA">
        <w:rPr>
          <w:rStyle w:val="BodyText1"/>
        </w:rPr>
        <w:t xml:space="preserve"> la 3,5 t.</w:t>
      </w:r>
    </w:p>
    <w:p w:rsidR="006B73E0" w:rsidRPr="00D316DA" w:rsidRDefault="006B73E0" w:rsidP="00FC569D">
      <w:pPr>
        <w:pStyle w:val="BodyText4"/>
        <w:shd w:val="clear" w:color="auto" w:fill="auto"/>
        <w:spacing w:before="0" w:after="0" w:line="360" w:lineRule="auto"/>
        <w:ind w:left="1134" w:right="378" w:firstLine="709"/>
        <w:jc w:val="center"/>
      </w:pPr>
      <w:r w:rsidRPr="00D316DA">
        <w:rPr>
          <w:rStyle w:val="BodyText1"/>
        </w:rPr>
        <w:t>Articolul 2</w:t>
      </w:r>
    </w:p>
    <w:p w:rsidR="006B73E0" w:rsidRPr="00FC569D" w:rsidRDefault="006B73E0" w:rsidP="0090433D">
      <w:pPr>
        <w:pStyle w:val="BodyText4"/>
        <w:numPr>
          <w:ilvl w:val="1"/>
          <w:numId w:val="19"/>
        </w:numPr>
        <w:shd w:val="clear" w:color="auto" w:fill="auto"/>
        <w:tabs>
          <w:tab w:val="left" w:pos="1125"/>
        </w:tabs>
        <w:spacing w:before="0" w:after="0" w:line="360" w:lineRule="auto"/>
        <w:ind w:left="1134" w:right="378" w:firstLine="709"/>
        <w:rPr>
          <w:rStyle w:val="BodytextTrebuchetMS"/>
          <w:i w:val="0"/>
          <w:iCs w:val="0"/>
          <w:sz w:val="21"/>
          <w:szCs w:val="21"/>
        </w:rPr>
      </w:pPr>
      <w:r>
        <w:rPr>
          <w:rStyle w:val="BodyText1"/>
        </w:rPr>
        <w:t xml:space="preserve"> </w:t>
      </w:r>
      <w:r w:rsidRPr="00D316DA">
        <w:rPr>
          <w:rStyle w:val="BodyText1"/>
        </w:rPr>
        <w:t>Punctu</w:t>
      </w:r>
      <w:r>
        <w:rPr>
          <w:rStyle w:val="BodyText1"/>
        </w:rPr>
        <w:t>l</w:t>
      </w:r>
      <w:r w:rsidRPr="00D316DA">
        <w:rPr>
          <w:rStyle w:val="BodyText1"/>
        </w:rPr>
        <w:t xml:space="preserve"> de trecere a frontierei men</w:t>
      </w:r>
      <w:r>
        <w:rPr>
          <w:rStyle w:val="BodyText1"/>
        </w:rPr>
        <w:t>ţ</w:t>
      </w:r>
      <w:r w:rsidRPr="00D316DA">
        <w:rPr>
          <w:rStyle w:val="BodyText1"/>
        </w:rPr>
        <w:t>ionat la</w:t>
      </w:r>
      <w:r w:rsidRPr="00060EB8">
        <w:rPr>
          <w:rStyle w:val="BodyText1"/>
        </w:rPr>
        <w:t xml:space="preserve"> articolul 1 al prezentului Acord va fi deschis zilnic, în intervalul orar de la 08.00 la 20.00 (</w:t>
      </w:r>
      <w:r>
        <w:rPr>
          <w:rStyle w:val="BodytextTrebuchetMS"/>
          <w:sz w:val="21"/>
          <w:szCs w:val="21"/>
        </w:rPr>
        <w:t>ora Româ</w:t>
      </w:r>
      <w:r w:rsidRPr="00060EB8">
        <w:rPr>
          <w:rStyle w:val="BodytextTrebuchetMS"/>
          <w:sz w:val="21"/>
          <w:szCs w:val="21"/>
        </w:rPr>
        <w:t>niei</w:t>
      </w:r>
      <w:r w:rsidRPr="00060EB8">
        <w:rPr>
          <w:rStyle w:val="BodyText1"/>
        </w:rPr>
        <w:t>), respectiv de la 07.00 la 19.00 (</w:t>
      </w:r>
      <w:r w:rsidRPr="00060EB8">
        <w:rPr>
          <w:rStyle w:val="BodytextTrebuchetMS"/>
          <w:sz w:val="21"/>
          <w:szCs w:val="21"/>
        </w:rPr>
        <w:t>ora Republicii Serbia).</w:t>
      </w:r>
    </w:p>
    <w:p w:rsidR="006B73E0" w:rsidRDefault="006B73E0" w:rsidP="0090433D">
      <w:pPr>
        <w:pStyle w:val="BodyText4"/>
        <w:numPr>
          <w:ilvl w:val="1"/>
          <w:numId w:val="19"/>
        </w:numPr>
        <w:shd w:val="clear" w:color="auto" w:fill="auto"/>
        <w:tabs>
          <w:tab w:val="left" w:pos="1125"/>
        </w:tabs>
        <w:spacing w:before="0" w:after="0" w:line="360" w:lineRule="auto"/>
        <w:ind w:left="1134" w:right="378" w:firstLine="709"/>
      </w:pPr>
      <w:r>
        <w:t xml:space="preserve"> </w:t>
      </w:r>
      <w:r w:rsidRPr="00FC569D">
        <w:rPr>
          <w:lang w:val="sr-Cyrl-CS"/>
        </w:rPr>
        <w:t xml:space="preserve">Părţiile pot conveni, la solicitarea oricăreia dintre ele, ca punctul de trecere a frontierei </w:t>
      </w:r>
      <w:r>
        <w:rPr>
          <w:rStyle w:val="BodyText1"/>
        </w:rPr>
        <w:t>Valcani</w:t>
      </w:r>
      <w:r w:rsidRPr="00D316DA">
        <w:rPr>
          <w:rStyle w:val="BodyText1"/>
        </w:rPr>
        <w:t>-</w:t>
      </w:r>
      <w:r>
        <w:rPr>
          <w:rStyle w:val="BodyText1"/>
        </w:rPr>
        <w:t>Vrbica</w:t>
      </w:r>
      <w:r w:rsidRPr="00D316DA">
        <w:rPr>
          <w:rStyle w:val="BodyText1"/>
        </w:rPr>
        <w:t xml:space="preserve"> </w:t>
      </w:r>
      <w:r w:rsidRPr="00FC569D">
        <w:rPr>
          <w:lang w:val="sr-Cyrl-CS"/>
        </w:rPr>
        <w:t xml:space="preserve">să funcţioneze în afara orelor de program prevăzute la alineatul 1 al prezentului articol. </w:t>
      </w:r>
    </w:p>
    <w:p w:rsidR="006B73E0" w:rsidRDefault="006B73E0" w:rsidP="00FC569D">
      <w:pPr>
        <w:pStyle w:val="BodyText4"/>
        <w:shd w:val="clear" w:color="auto" w:fill="auto"/>
        <w:tabs>
          <w:tab w:val="left" w:pos="1125"/>
        </w:tabs>
        <w:spacing w:before="0" w:after="0" w:line="360" w:lineRule="auto"/>
        <w:ind w:left="1843" w:right="378" w:firstLine="0"/>
        <w:jc w:val="center"/>
      </w:pPr>
      <w:r w:rsidRPr="00FC569D">
        <w:rPr>
          <w:lang w:val="sr-Cyrl-CS"/>
        </w:rPr>
        <w:t>Articolul 3</w:t>
      </w:r>
    </w:p>
    <w:p w:rsidR="006B73E0" w:rsidRDefault="006B73E0" w:rsidP="00FC569D">
      <w:pPr>
        <w:pStyle w:val="BodyText4"/>
        <w:shd w:val="clear" w:color="auto" w:fill="auto"/>
        <w:tabs>
          <w:tab w:val="left" w:pos="1125"/>
        </w:tabs>
        <w:spacing w:before="0" w:after="0" w:line="360" w:lineRule="auto"/>
        <w:ind w:left="1134" w:right="378" w:firstLine="709"/>
      </w:pPr>
      <w:r w:rsidRPr="00FC569D">
        <w:rPr>
          <w:lang w:val="sr-Cyrl-CS"/>
        </w:rPr>
        <w:t xml:space="preserve">Tranzitul vehiculelor care transportă mărfuri periculoase, animale vii şi produse supuse controlului fitosanitar este interzis prin punctul de trecere a frontierei </w:t>
      </w:r>
      <w:r>
        <w:t>Valcani</w:t>
      </w:r>
      <w:r w:rsidRPr="00FC569D">
        <w:rPr>
          <w:lang w:val="sr-Cyrl-CS"/>
        </w:rPr>
        <w:t xml:space="preserve"> - </w:t>
      </w:r>
      <w:r>
        <w:t>Vrbica</w:t>
      </w:r>
      <w:r w:rsidRPr="00FC569D">
        <w:rPr>
          <w:lang w:val="sr-Cyrl-CS"/>
        </w:rPr>
        <w:t>.</w:t>
      </w:r>
    </w:p>
    <w:p w:rsidR="006B73E0" w:rsidRDefault="006B73E0" w:rsidP="00FC569D">
      <w:pPr>
        <w:pStyle w:val="Bodytext111"/>
        <w:shd w:val="clear" w:color="auto" w:fill="auto"/>
        <w:spacing w:before="0" w:after="0" w:line="240" w:lineRule="auto"/>
        <w:ind w:right="380" w:firstLine="1134"/>
      </w:pPr>
      <w:bookmarkStart w:id="2" w:name="bookmark2"/>
      <w:r w:rsidRPr="00D316DA">
        <w:t>AMBASADA REPUBLIC</w:t>
      </w:r>
      <w:r>
        <w:t>II</w:t>
      </w:r>
      <w:r w:rsidRPr="00D316DA">
        <w:t xml:space="preserve"> SERBIA </w:t>
      </w:r>
    </w:p>
    <w:p w:rsidR="006B73E0" w:rsidRPr="00D316DA" w:rsidRDefault="006B73E0" w:rsidP="00FC569D">
      <w:pPr>
        <w:pStyle w:val="Bodytext111"/>
        <w:shd w:val="clear" w:color="auto" w:fill="auto"/>
        <w:spacing w:before="0" w:after="0" w:line="240" w:lineRule="auto"/>
        <w:ind w:right="380" w:firstLine="1134"/>
      </w:pPr>
      <w:r w:rsidRPr="00D316DA">
        <w:t xml:space="preserve">- </w:t>
      </w:r>
      <w:r>
        <w:rPr>
          <w:rFonts w:ascii="Microsoft Sans Serif" w:hAnsi="Microsoft Sans Serif" w:cs="Microsoft Sans Serif"/>
        </w:rPr>
        <w:t>Ȋ</w:t>
      </w:r>
      <w:r w:rsidRPr="00D316DA">
        <w:t>N ORA</w:t>
      </w:r>
      <w:r>
        <w:t>Ş</w:t>
      </w:r>
      <w:r w:rsidRPr="00D316DA">
        <w:t xml:space="preserve"> -</w:t>
      </w:r>
      <w:bookmarkEnd w:id="2"/>
    </w:p>
    <w:p w:rsidR="006B73E0" w:rsidRDefault="006B73E0" w:rsidP="00FC569D">
      <w:pPr>
        <w:pStyle w:val="BodyText4"/>
        <w:shd w:val="clear" w:color="auto" w:fill="auto"/>
        <w:tabs>
          <w:tab w:val="left" w:pos="1125"/>
        </w:tabs>
        <w:spacing w:before="0" w:after="0" w:line="240" w:lineRule="auto"/>
        <w:ind w:left="1134" w:right="380" w:firstLine="0"/>
      </w:pPr>
    </w:p>
    <w:p w:rsidR="006B73E0" w:rsidRDefault="006B73E0" w:rsidP="00FC569D">
      <w:pPr>
        <w:pStyle w:val="BodyText4"/>
        <w:shd w:val="clear" w:color="auto" w:fill="auto"/>
        <w:tabs>
          <w:tab w:val="left" w:pos="1125"/>
        </w:tabs>
        <w:spacing w:before="0" w:after="0" w:line="240" w:lineRule="auto"/>
        <w:ind w:left="1134" w:right="380" w:firstLine="0"/>
        <w:jc w:val="center"/>
        <w:rPr>
          <w:sz w:val="16"/>
          <w:szCs w:val="16"/>
        </w:rPr>
      </w:pPr>
      <w:r w:rsidRPr="00FC569D">
        <w:rPr>
          <w:sz w:val="16"/>
          <w:szCs w:val="16"/>
        </w:rPr>
        <w:t>Aleea Modrogan nr. 14, sector 1. 011826. Bucure</w:t>
      </w:r>
      <w:r>
        <w:rPr>
          <w:sz w:val="16"/>
          <w:szCs w:val="16"/>
        </w:rPr>
        <w:t>ş</w:t>
      </w:r>
      <w:r w:rsidRPr="00FC569D">
        <w:rPr>
          <w:sz w:val="16"/>
          <w:szCs w:val="16"/>
        </w:rPr>
        <w:t>ti, Rom</w:t>
      </w:r>
      <w:r>
        <w:rPr>
          <w:sz w:val="16"/>
          <w:szCs w:val="16"/>
        </w:rPr>
        <w:t>â</w:t>
      </w:r>
      <w:r w:rsidRPr="00FC569D">
        <w:rPr>
          <w:sz w:val="16"/>
          <w:szCs w:val="16"/>
        </w:rPr>
        <w:t>nia</w:t>
      </w:r>
    </w:p>
    <w:p w:rsidR="006B73E0" w:rsidRDefault="006B73E0" w:rsidP="00FC569D">
      <w:pPr>
        <w:pStyle w:val="BodyText4"/>
        <w:shd w:val="clear" w:color="auto" w:fill="auto"/>
        <w:tabs>
          <w:tab w:val="left" w:pos="1125"/>
        </w:tabs>
        <w:spacing w:before="0" w:after="0" w:line="240" w:lineRule="auto"/>
        <w:ind w:left="1134" w:right="380" w:firstLine="0"/>
        <w:jc w:val="center"/>
        <w:rPr>
          <w:sz w:val="16"/>
          <w:szCs w:val="16"/>
        </w:rPr>
      </w:pPr>
      <w:r w:rsidRPr="00FC569D">
        <w:rPr>
          <w:sz w:val="16"/>
          <w:szCs w:val="16"/>
        </w:rPr>
        <w:t xml:space="preserve">Tel: -+40 (0)21 319 2108 / +40 (0)21 319 2125; Fax: +40 (0)21 319 6862 </w:t>
      </w:r>
    </w:p>
    <w:p w:rsidR="006B73E0" w:rsidRPr="00FC569D" w:rsidRDefault="00C87160" w:rsidP="00FC569D">
      <w:pPr>
        <w:pStyle w:val="BodyText4"/>
        <w:shd w:val="clear" w:color="auto" w:fill="auto"/>
        <w:tabs>
          <w:tab w:val="left" w:pos="1125"/>
        </w:tabs>
        <w:spacing w:before="0" w:after="0" w:line="240" w:lineRule="auto"/>
        <w:ind w:left="1134" w:right="380" w:firstLine="0"/>
        <w:jc w:val="center"/>
        <w:rPr>
          <w:sz w:val="16"/>
          <w:szCs w:val="16"/>
        </w:rPr>
      </w:pPr>
      <w:hyperlink r:id="rId12" w:history="1">
        <w:r w:rsidR="006B73E0" w:rsidRPr="00FC569D">
          <w:rPr>
            <w:rStyle w:val="Hyperlink"/>
            <w:sz w:val="16"/>
            <w:szCs w:val="16"/>
          </w:rPr>
          <w:t>www.mae.ro</w:t>
        </w:r>
      </w:hyperlink>
      <w:r w:rsidR="006B73E0" w:rsidRPr="00FC569D">
        <w:rPr>
          <w:sz w:val="16"/>
          <w:szCs w:val="16"/>
        </w:rPr>
        <w:br w:type="page"/>
      </w:r>
    </w:p>
    <w:p w:rsidR="006B73E0" w:rsidRPr="00943EB2" w:rsidRDefault="006B73E0" w:rsidP="00943EB2">
      <w:pPr>
        <w:shd w:val="clear" w:color="auto" w:fill="FFFFFF"/>
        <w:spacing w:line="360" w:lineRule="auto"/>
        <w:ind w:left="1134" w:right="380" w:firstLine="709"/>
        <w:jc w:val="center"/>
        <w:rPr>
          <w:sz w:val="21"/>
          <w:szCs w:val="21"/>
          <w:lang w:val="sr-Cyrl-CS"/>
        </w:rPr>
      </w:pPr>
      <w:r w:rsidRPr="00943EB2">
        <w:rPr>
          <w:sz w:val="21"/>
          <w:szCs w:val="21"/>
          <w:lang w:val="sr-Cyrl-CS"/>
        </w:rPr>
        <w:lastRenderedPageBreak/>
        <w:t>Articolul 4</w:t>
      </w:r>
    </w:p>
    <w:p w:rsidR="006B73E0" w:rsidRPr="00943EB2" w:rsidRDefault="006B73E0" w:rsidP="00943EB2">
      <w:pPr>
        <w:shd w:val="clear" w:color="auto" w:fill="FFFFFF"/>
        <w:spacing w:line="360" w:lineRule="auto"/>
        <w:ind w:left="1134" w:right="380" w:firstLine="709"/>
        <w:jc w:val="center"/>
        <w:rPr>
          <w:sz w:val="21"/>
          <w:szCs w:val="21"/>
          <w:lang w:val="sr-Cyrl-CS"/>
        </w:rPr>
      </w:pPr>
    </w:p>
    <w:p w:rsidR="006B73E0" w:rsidRPr="00943EB2" w:rsidRDefault="006B73E0" w:rsidP="0090433D">
      <w:pPr>
        <w:shd w:val="clear" w:color="auto" w:fill="FFFFFF"/>
        <w:spacing w:line="360" w:lineRule="auto"/>
        <w:ind w:left="1134" w:right="380" w:firstLine="709"/>
        <w:jc w:val="both"/>
        <w:rPr>
          <w:sz w:val="21"/>
          <w:szCs w:val="21"/>
          <w:lang w:val="sr-Cyrl-CS"/>
        </w:rPr>
      </w:pPr>
      <w:r w:rsidRPr="00943EB2">
        <w:rPr>
          <w:sz w:val="21"/>
          <w:szCs w:val="21"/>
          <w:lang w:val="sr-Cyrl-CS"/>
        </w:rPr>
        <w:t xml:space="preserve">Punctul de trecere a frontierei menţionat la articolul 1 al prezentului Acord va fi deschis după asigurarea infrastructurii necesare, în conformitate cu normele şi </w:t>
      </w:r>
      <w:r w:rsidRPr="00943EB2">
        <w:rPr>
          <w:sz w:val="21"/>
          <w:szCs w:val="21"/>
        </w:rPr>
        <w:t xml:space="preserve">   </w:t>
      </w:r>
      <w:r w:rsidRPr="00943EB2">
        <w:rPr>
          <w:sz w:val="21"/>
          <w:szCs w:val="21"/>
          <w:lang w:val="sr-Cyrl-CS"/>
        </w:rPr>
        <w:t>standardele în vigoare.</w:t>
      </w:r>
    </w:p>
    <w:p w:rsidR="006B73E0" w:rsidRPr="00943EB2" w:rsidRDefault="006B73E0" w:rsidP="00943EB2">
      <w:pPr>
        <w:shd w:val="clear" w:color="auto" w:fill="FFFFFF"/>
        <w:spacing w:line="360" w:lineRule="auto"/>
        <w:ind w:left="1134" w:right="380" w:firstLine="709"/>
        <w:jc w:val="center"/>
        <w:rPr>
          <w:sz w:val="21"/>
          <w:szCs w:val="21"/>
          <w:lang w:val="sr-Cyrl-CS"/>
        </w:rPr>
      </w:pPr>
      <w:r w:rsidRPr="00943EB2">
        <w:rPr>
          <w:sz w:val="21"/>
          <w:szCs w:val="21"/>
          <w:lang w:val="sr-Cyrl-CS"/>
        </w:rPr>
        <w:t>Articolul 5</w:t>
      </w:r>
    </w:p>
    <w:p w:rsidR="006B73E0" w:rsidRPr="00943EB2" w:rsidRDefault="006B73E0" w:rsidP="00943EB2">
      <w:pPr>
        <w:shd w:val="clear" w:color="auto" w:fill="FFFFFF"/>
        <w:spacing w:line="360" w:lineRule="auto"/>
        <w:ind w:left="1134" w:right="380" w:firstLine="709"/>
        <w:jc w:val="center"/>
        <w:rPr>
          <w:sz w:val="21"/>
          <w:szCs w:val="21"/>
          <w:lang w:val="sr-Cyrl-CS"/>
        </w:rPr>
      </w:pPr>
    </w:p>
    <w:p w:rsidR="006B73E0" w:rsidRPr="00943EB2" w:rsidRDefault="006B73E0" w:rsidP="0090433D">
      <w:pPr>
        <w:shd w:val="clear" w:color="auto" w:fill="FFFFFF"/>
        <w:spacing w:line="360" w:lineRule="auto"/>
        <w:ind w:left="1134" w:right="380" w:firstLine="709"/>
        <w:jc w:val="both"/>
        <w:rPr>
          <w:sz w:val="21"/>
          <w:szCs w:val="21"/>
          <w:lang w:val="sr-Cyrl-CS"/>
        </w:rPr>
      </w:pPr>
      <w:r w:rsidRPr="00943EB2">
        <w:rPr>
          <w:sz w:val="21"/>
          <w:szCs w:val="21"/>
          <w:lang w:val="sr-Cyrl-CS"/>
        </w:rPr>
        <w:t xml:space="preserve">Prezentul Acord se încheie pe o perioadă nedeterminată şi poate fi modificat sau completat, cu acordul celor două Părţi, prin schimb de note verbale, modificările sau completările urmând a intra în vigoare în conformitate cu prevederile Articolului 7 al prezentului Acord. </w:t>
      </w:r>
    </w:p>
    <w:p w:rsidR="006B73E0" w:rsidRPr="00943EB2" w:rsidRDefault="006B73E0" w:rsidP="00943EB2">
      <w:pPr>
        <w:shd w:val="clear" w:color="auto" w:fill="FFFFFF"/>
        <w:spacing w:line="360" w:lineRule="auto"/>
        <w:ind w:left="1134" w:right="380" w:firstLine="709"/>
        <w:jc w:val="center"/>
        <w:rPr>
          <w:sz w:val="21"/>
          <w:szCs w:val="21"/>
          <w:lang w:val="sr-Cyrl-CS"/>
        </w:rPr>
      </w:pPr>
      <w:r w:rsidRPr="00943EB2">
        <w:rPr>
          <w:sz w:val="21"/>
          <w:szCs w:val="21"/>
          <w:lang w:val="sr-Cyrl-CS"/>
        </w:rPr>
        <w:t>Articolul 6</w:t>
      </w:r>
    </w:p>
    <w:p w:rsidR="006B73E0" w:rsidRPr="00943EB2" w:rsidRDefault="006B73E0" w:rsidP="00943EB2">
      <w:pPr>
        <w:shd w:val="clear" w:color="auto" w:fill="FFFFFF"/>
        <w:spacing w:line="360" w:lineRule="auto"/>
        <w:ind w:left="1134" w:right="380" w:firstLine="709"/>
        <w:jc w:val="center"/>
        <w:rPr>
          <w:sz w:val="21"/>
          <w:szCs w:val="21"/>
          <w:lang w:val="sr-Cyrl-CS"/>
        </w:rPr>
      </w:pPr>
    </w:p>
    <w:p w:rsidR="006B73E0" w:rsidRPr="00943EB2" w:rsidRDefault="006B73E0" w:rsidP="0090433D">
      <w:pPr>
        <w:shd w:val="clear" w:color="auto" w:fill="FFFFFF"/>
        <w:spacing w:line="360" w:lineRule="auto"/>
        <w:ind w:left="1134" w:right="380" w:firstLine="709"/>
        <w:jc w:val="both"/>
        <w:rPr>
          <w:sz w:val="21"/>
          <w:szCs w:val="21"/>
          <w:lang w:val="sr-Cyrl-CS"/>
        </w:rPr>
      </w:pPr>
      <w:r w:rsidRPr="00943EB2">
        <w:rPr>
          <w:sz w:val="21"/>
          <w:szCs w:val="21"/>
          <w:lang w:val="sr-Cyrl-CS"/>
        </w:rPr>
        <w:t xml:space="preserve">Prezentul Acord poate fi denunţat de oricare dintre Părţi, printr-o notificare </w:t>
      </w:r>
      <w:r>
        <w:rPr>
          <w:sz w:val="21"/>
          <w:szCs w:val="21"/>
        </w:rPr>
        <w:t xml:space="preserve">  </w:t>
      </w:r>
      <w:r w:rsidRPr="00943EB2">
        <w:rPr>
          <w:sz w:val="21"/>
          <w:szCs w:val="21"/>
          <w:lang w:val="sr-Cyrl-CS"/>
        </w:rPr>
        <w:t xml:space="preserve">scrisă. Notificarea va produce efecte la 30 de zile de la data primirii de către cealaltă </w:t>
      </w:r>
      <w:r>
        <w:rPr>
          <w:sz w:val="21"/>
          <w:szCs w:val="21"/>
        </w:rPr>
        <w:t xml:space="preserve">  </w:t>
      </w:r>
      <w:r w:rsidRPr="00943EB2">
        <w:rPr>
          <w:sz w:val="21"/>
          <w:szCs w:val="21"/>
          <w:lang w:val="sr-Cyrl-CS"/>
        </w:rPr>
        <w:t>Parte.</w:t>
      </w:r>
    </w:p>
    <w:p w:rsidR="006B73E0" w:rsidRPr="00943EB2" w:rsidRDefault="006B73E0" w:rsidP="00943EB2">
      <w:pPr>
        <w:shd w:val="clear" w:color="auto" w:fill="FFFFFF"/>
        <w:spacing w:line="360" w:lineRule="auto"/>
        <w:ind w:left="1134" w:right="380" w:firstLine="709"/>
        <w:jc w:val="center"/>
        <w:rPr>
          <w:sz w:val="21"/>
          <w:szCs w:val="21"/>
          <w:lang w:val="sr-Cyrl-CS"/>
        </w:rPr>
      </w:pPr>
      <w:r w:rsidRPr="00943EB2">
        <w:rPr>
          <w:sz w:val="21"/>
          <w:szCs w:val="21"/>
          <w:lang w:val="sr-Cyrl-CS"/>
        </w:rPr>
        <w:t>Articolul 7</w:t>
      </w:r>
    </w:p>
    <w:p w:rsidR="006B73E0" w:rsidRPr="00943EB2" w:rsidRDefault="006B73E0" w:rsidP="00943EB2">
      <w:pPr>
        <w:shd w:val="clear" w:color="auto" w:fill="FFFFFF"/>
        <w:spacing w:line="360" w:lineRule="auto"/>
        <w:ind w:left="1134" w:right="380" w:firstLine="709"/>
        <w:jc w:val="center"/>
        <w:rPr>
          <w:sz w:val="21"/>
          <w:szCs w:val="21"/>
          <w:lang w:val="sr-Cyrl-CS"/>
        </w:rPr>
      </w:pPr>
    </w:p>
    <w:p w:rsidR="006B73E0" w:rsidRDefault="006B73E0" w:rsidP="0090433D">
      <w:pPr>
        <w:pStyle w:val="BodyText4"/>
        <w:shd w:val="clear" w:color="auto" w:fill="auto"/>
        <w:tabs>
          <w:tab w:val="left" w:pos="1115"/>
        </w:tabs>
        <w:spacing w:before="0" w:after="0" w:line="360" w:lineRule="auto"/>
        <w:ind w:left="1134" w:right="236" w:firstLine="709"/>
        <w:rPr>
          <w:lang w:val="en-US"/>
        </w:rPr>
      </w:pPr>
      <w:r w:rsidRPr="00943EB2">
        <w:rPr>
          <w:lang w:val="sr-Cyrl-CS"/>
        </w:rPr>
        <w:t>Prezentul Acord va intra în vigoare la data ultimei notificări prin care Părţile se informează despre îndeplinirea procedurilor interne necesare pentru intrarea în vigoare a Acordului.</w:t>
      </w:r>
    </w:p>
    <w:p w:rsidR="006B73E0" w:rsidRPr="0090433D" w:rsidRDefault="006B73E0" w:rsidP="0090433D">
      <w:pPr>
        <w:pStyle w:val="BodyText4"/>
        <w:shd w:val="clear" w:color="auto" w:fill="auto"/>
        <w:tabs>
          <w:tab w:val="left" w:pos="1115"/>
        </w:tabs>
        <w:spacing w:before="0" w:after="0" w:line="360" w:lineRule="auto"/>
        <w:ind w:left="1134" w:right="236" w:firstLine="709"/>
        <w:rPr>
          <w:rStyle w:val="BodyText1"/>
          <w:lang w:val="en-US"/>
        </w:rPr>
      </w:pPr>
    </w:p>
    <w:p w:rsidR="006B73E0" w:rsidRDefault="006B73E0" w:rsidP="00FC569D">
      <w:pPr>
        <w:pStyle w:val="BodyText4"/>
        <w:shd w:val="clear" w:color="auto" w:fill="auto"/>
        <w:spacing w:before="0" w:after="0" w:line="360" w:lineRule="auto"/>
        <w:ind w:left="1134" w:right="378" w:firstLine="709"/>
        <w:rPr>
          <w:rStyle w:val="BodyText1"/>
        </w:rPr>
      </w:pPr>
      <w:r>
        <w:rPr>
          <w:rStyle w:val="BodyText1"/>
          <w:rFonts w:ascii="Microsoft Sans Serif" w:hAnsi="Microsoft Sans Serif" w:cs="Microsoft Sans Serif"/>
        </w:rPr>
        <w:t>Ȋ</w:t>
      </w:r>
      <w:r w:rsidRPr="00D316DA">
        <w:rPr>
          <w:rStyle w:val="BodyText1"/>
        </w:rPr>
        <w:t>n m</w:t>
      </w:r>
      <w:r>
        <w:rPr>
          <w:rStyle w:val="BodyText1"/>
        </w:rPr>
        <w:t>ă</w:t>
      </w:r>
      <w:r w:rsidRPr="00D316DA">
        <w:rPr>
          <w:rStyle w:val="BodyText1"/>
        </w:rPr>
        <w:t xml:space="preserve">sura </w:t>
      </w:r>
      <w:r>
        <w:rPr>
          <w:rStyle w:val="BodyText1"/>
        </w:rPr>
        <w:t>î</w:t>
      </w:r>
      <w:r w:rsidRPr="00D316DA">
        <w:rPr>
          <w:rStyle w:val="BodyText1"/>
        </w:rPr>
        <w:t>n care partea s</w:t>
      </w:r>
      <w:r>
        <w:rPr>
          <w:rStyle w:val="BodyText1"/>
        </w:rPr>
        <w:t>â</w:t>
      </w:r>
      <w:r w:rsidRPr="00D316DA">
        <w:rPr>
          <w:rStyle w:val="BodyText1"/>
        </w:rPr>
        <w:t>rb</w:t>
      </w:r>
      <w:r>
        <w:rPr>
          <w:rStyle w:val="BodyText1"/>
        </w:rPr>
        <w:t>ă</w:t>
      </w:r>
      <w:r w:rsidRPr="00D316DA">
        <w:rPr>
          <w:rStyle w:val="BodyText1"/>
        </w:rPr>
        <w:t xml:space="preserve"> este de acord cu cele de mai sus, prezenta not</w:t>
      </w:r>
      <w:r>
        <w:rPr>
          <w:rStyle w:val="BodyText1"/>
        </w:rPr>
        <w:t>ă</w:t>
      </w:r>
      <w:r w:rsidRPr="00D316DA">
        <w:rPr>
          <w:rStyle w:val="BodyText1"/>
        </w:rPr>
        <w:t xml:space="preserve"> verba</w:t>
      </w:r>
      <w:r>
        <w:rPr>
          <w:rStyle w:val="BodyText1"/>
        </w:rPr>
        <w:t>lă</w:t>
      </w:r>
      <w:r w:rsidRPr="00D316DA">
        <w:rPr>
          <w:rStyle w:val="BodyText1"/>
        </w:rPr>
        <w:t xml:space="preserve"> </w:t>
      </w:r>
      <w:r>
        <w:rPr>
          <w:rStyle w:val="BodyText1"/>
        </w:rPr>
        <w:t>î</w:t>
      </w:r>
      <w:r w:rsidRPr="00D316DA">
        <w:rPr>
          <w:rStyle w:val="BodyText1"/>
        </w:rPr>
        <w:t>mpreun</w:t>
      </w:r>
      <w:r>
        <w:rPr>
          <w:rStyle w:val="BodyText1"/>
        </w:rPr>
        <w:t>ă</w:t>
      </w:r>
      <w:r w:rsidRPr="00D316DA">
        <w:rPr>
          <w:rStyle w:val="BodyText1"/>
        </w:rPr>
        <w:t xml:space="preserve"> cu nota verbal</w:t>
      </w:r>
      <w:r>
        <w:rPr>
          <w:rStyle w:val="BodyText1"/>
        </w:rPr>
        <w:t>ă</w:t>
      </w:r>
      <w:r w:rsidRPr="00D316DA">
        <w:rPr>
          <w:rStyle w:val="BodyText1"/>
        </w:rPr>
        <w:t xml:space="preserve"> de r</w:t>
      </w:r>
      <w:r>
        <w:rPr>
          <w:rStyle w:val="BodyText1"/>
        </w:rPr>
        <w:t>ă</w:t>
      </w:r>
      <w:r w:rsidRPr="00D316DA">
        <w:rPr>
          <w:rStyle w:val="BodyText1"/>
        </w:rPr>
        <w:t>spuns a p</w:t>
      </w:r>
      <w:r>
        <w:rPr>
          <w:rStyle w:val="BodyText1"/>
        </w:rPr>
        <w:t>ă</w:t>
      </w:r>
      <w:r w:rsidRPr="00D316DA">
        <w:rPr>
          <w:rStyle w:val="BodyText1"/>
        </w:rPr>
        <w:t>r</w:t>
      </w:r>
      <w:r>
        <w:rPr>
          <w:rStyle w:val="BodyText1"/>
        </w:rPr>
        <w:t>ţ</w:t>
      </w:r>
      <w:r w:rsidRPr="00D316DA">
        <w:rPr>
          <w:rStyle w:val="BodyText1"/>
        </w:rPr>
        <w:t>ii s</w:t>
      </w:r>
      <w:r>
        <w:rPr>
          <w:rStyle w:val="BodyText1"/>
        </w:rPr>
        <w:t>â</w:t>
      </w:r>
      <w:r w:rsidRPr="00D316DA">
        <w:rPr>
          <w:rStyle w:val="BodyText1"/>
        </w:rPr>
        <w:t>rbe urmeaz</w:t>
      </w:r>
      <w:r>
        <w:rPr>
          <w:rStyle w:val="BodyText1"/>
        </w:rPr>
        <w:t>ă</w:t>
      </w:r>
      <w:r w:rsidRPr="00D316DA">
        <w:rPr>
          <w:rStyle w:val="BodyText1"/>
        </w:rPr>
        <w:t xml:space="preserve"> s</w:t>
      </w:r>
      <w:r>
        <w:rPr>
          <w:rStyle w:val="BodyText1"/>
        </w:rPr>
        <w:t>ă</w:t>
      </w:r>
      <w:r w:rsidRPr="00D316DA">
        <w:rPr>
          <w:rStyle w:val="BodyText1"/>
        </w:rPr>
        <w:t xml:space="preserve"> constituie un acord </w:t>
      </w:r>
      <w:r>
        <w:rPr>
          <w:rStyle w:val="BodyText1"/>
        </w:rPr>
        <w:t>î</w:t>
      </w:r>
      <w:r w:rsidRPr="00D316DA">
        <w:rPr>
          <w:rStyle w:val="BodyText1"/>
        </w:rPr>
        <w:t>ntre Guvernul Rom</w:t>
      </w:r>
      <w:r>
        <w:rPr>
          <w:rStyle w:val="BodyText1"/>
        </w:rPr>
        <w:t>â</w:t>
      </w:r>
      <w:r w:rsidRPr="00D316DA">
        <w:rPr>
          <w:rStyle w:val="BodyText1"/>
        </w:rPr>
        <w:t xml:space="preserve">niei </w:t>
      </w:r>
      <w:r>
        <w:rPr>
          <w:rStyle w:val="BodyText1"/>
        </w:rPr>
        <w:t>ş</w:t>
      </w:r>
      <w:r w:rsidRPr="00D316DA">
        <w:rPr>
          <w:rStyle w:val="BodyText1"/>
        </w:rPr>
        <w:t>i Guvernul Republicii Serbia, care ar urma s</w:t>
      </w:r>
      <w:r>
        <w:rPr>
          <w:rStyle w:val="BodyText1"/>
        </w:rPr>
        <w:t>ă</w:t>
      </w:r>
      <w:r w:rsidRPr="00D316DA">
        <w:rPr>
          <w:rStyle w:val="BodyText1"/>
        </w:rPr>
        <w:t xml:space="preserve"> intre </w:t>
      </w:r>
      <w:r>
        <w:rPr>
          <w:rStyle w:val="BodyText1"/>
        </w:rPr>
        <w:t>î</w:t>
      </w:r>
      <w:r w:rsidRPr="00D316DA">
        <w:rPr>
          <w:rStyle w:val="BodyText1"/>
        </w:rPr>
        <w:t>n vigoare la data ultimei notific</w:t>
      </w:r>
      <w:r>
        <w:rPr>
          <w:rStyle w:val="BodyText1"/>
        </w:rPr>
        <w:t>ă</w:t>
      </w:r>
      <w:r w:rsidRPr="00D316DA">
        <w:rPr>
          <w:rStyle w:val="BodyText1"/>
        </w:rPr>
        <w:t xml:space="preserve">ri privind </w:t>
      </w:r>
      <w:r>
        <w:rPr>
          <w:rStyle w:val="BodyText1"/>
        </w:rPr>
        <w:t>î</w:t>
      </w:r>
      <w:r w:rsidRPr="00D316DA">
        <w:rPr>
          <w:rStyle w:val="BodyText1"/>
        </w:rPr>
        <w:t>ndeplinirea de c</w:t>
      </w:r>
      <w:r>
        <w:rPr>
          <w:rStyle w:val="BodyText1"/>
        </w:rPr>
        <w:t>ă</w:t>
      </w:r>
      <w:r w:rsidRPr="00D316DA">
        <w:rPr>
          <w:rStyle w:val="BodyText1"/>
        </w:rPr>
        <w:t>tre p</w:t>
      </w:r>
      <w:r>
        <w:rPr>
          <w:rStyle w:val="BodyText1"/>
        </w:rPr>
        <w:t>ărţ</w:t>
      </w:r>
      <w:r w:rsidRPr="00D316DA">
        <w:rPr>
          <w:rStyle w:val="BodyText1"/>
        </w:rPr>
        <w:t xml:space="preserve">i a procedurilor interne necesare pentru intrarea </w:t>
      </w:r>
      <w:r>
        <w:rPr>
          <w:rStyle w:val="BodyText1"/>
        </w:rPr>
        <w:t>î</w:t>
      </w:r>
      <w:r w:rsidRPr="00D316DA">
        <w:rPr>
          <w:rStyle w:val="BodyText1"/>
        </w:rPr>
        <w:t>n vigoare.</w:t>
      </w:r>
    </w:p>
    <w:p w:rsidR="006B73E0" w:rsidRPr="00D316DA" w:rsidRDefault="006B73E0" w:rsidP="00FC569D">
      <w:pPr>
        <w:pStyle w:val="BodyText4"/>
        <w:shd w:val="clear" w:color="auto" w:fill="auto"/>
        <w:spacing w:before="0" w:after="0" w:line="360" w:lineRule="auto"/>
        <w:ind w:left="1134" w:right="378" w:firstLine="709"/>
      </w:pPr>
    </w:p>
    <w:p w:rsidR="006B73E0" w:rsidRDefault="006B73E0" w:rsidP="00FC569D">
      <w:pPr>
        <w:pStyle w:val="BodyText4"/>
        <w:shd w:val="clear" w:color="auto" w:fill="auto"/>
        <w:spacing w:before="0" w:after="0" w:line="360" w:lineRule="auto"/>
        <w:ind w:left="1134" w:right="378" w:firstLine="709"/>
        <w:jc w:val="left"/>
        <w:rPr>
          <w:rStyle w:val="BodyText1"/>
        </w:rPr>
      </w:pPr>
      <w:r w:rsidRPr="00D316DA">
        <w:rPr>
          <w:rStyle w:val="BodyText1"/>
        </w:rPr>
        <w:t>Ministerul Afacerilor Externe al Rom</w:t>
      </w:r>
      <w:r>
        <w:rPr>
          <w:rStyle w:val="BodyText1"/>
        </w:rPr>
        <w:t>ă</w:t>
      </w:r>
      <w:r w:rsidRPr="00D316DA">
        <w:rPr>
          <w:rStyle w:val="BodyText1"/>
        </w:rPr>
        <w:t>niei folose</w:t>
      </w:r>
      <w:r>
        <w:rPr>
          <w:rStyle w:val="BodyText1"/>
        </w:rPr>
        <w:t>ş</w:t>
      </w:r>
      <w:r w:rsidRPr="00D316DA">
        <w:rPr>
          <w:rStyle w:val="BodyText1"/>
        </w:rPr>
        <w:t>te acest prilej pentru a re</w:t>
      </w:r>
      <w:r>
        <w:rPr>
          <w:rStyle w:val="BodyText1"/>
        </w:rPr>
        <w:t>î</w:t>
      </w:r>
      <w:r w:rsidRPr="00D316DA">
        <w:rPr>
          <w:rStyle w:val="BodyText1"/>
        </w:rPr>
        <w:t>nnoi Ambasadei Republicii Serbia la Bucure</w:t>
      </w:r>
      <w:r>
        <w:rPr>
          <w:rStyle w:val="BodyText1"/>
        </w:rPr>
        <w:t>ş</w:t>
      </w:r>
      <w:r w:rsidRPr="00D316DA">
        <w:rPr>
          <w:rStyle w:val="BodyText1"/>
        </w:rPr>
        <w:t>ti asigurarea</w:t>
      </w:r>
      <w:r>
        <w:rPr>
          <w:rStyle w:val="BodyText1"/>
        </w:rPr>
        <w:t xml:space="preserve"> î</w:t>
      </w:r>
      <w:r w:rsidRPr="00D316DA">
        <w:rPr>
          <w:rStyle w:val="BodyText1"/>
        </w:rPr>
        <w:t>naltei sale considera</w:t>
      </w:r>
      <w:r>
        <w:rPr>
          <w:rStyle w:val="BodyText1"/>
        </w:rPr>
        <w:t>ţ</w:t>
      </w:r>
      <w:r w:rsidRPr="00D316DA">
        <w:rPr>
          <w:rStyle w:val="BodyText1"/>
        </w:rPr>
        <w:t>ii.</w:t>
      </w:r>
    </w:p>
    <w:p w:rsidR="006B73E0" w:rsidRDefault="006B73E0" w:rsidP="00FC569D">
      <w:pPr>
        <w:pStyle w:val="BodyText4"/>
        <w:shd w:val="clear" w:color="auto" w:fill="auto"/>
        <w:spacing w:before="0" w:after="0" w:line="360" w:lineRule="auto"/>
        <w:ind w:left="1134" w:right="378" w:firstLine="709"/>
        <w:jc w:val="left"/>
        <w:rPr>
          <w:rStyle w:val="BodyText1"/>
        </w:rPr>
      </w:pPr>
    </w:p>
    <w:p w:rsidR="006B73E0" w:rsidRPr="00D316DA" w:rsidRDefault="006B73E0" w:rsidP="0090433D">
      <w:pPr>
        <w:spacing w:line="360" w:lineRule="auto"/>
        <w:ind w:right="378"/>
        <w:rPr>
          <w:sz w:val="2"/>
        </w:rPr>
      </w:pPr>
    </w:p>
    <w:p w:rsidR="006B73E0" w:rsidRDefault="006B73E0" w:rsidP="0090433D">
      <w:pPr>
        <w:pStyle w:val="BodyText4"/>
        <w:shd w:val="clear" w:color="auto" w:fill="auto"/>
        <w:spacing w:before="0" w:after="0" w:line="360" w:lineRule="auto"/>
        <w:ind w:left="720" w:right="378" w:firstLine="720"/>
        <w:jc w:val="left"/>
        <w:rPr>
          <w:rStyle w:val="BodyText1"/>
        </w:rPr>
      </w:pPr>
      <w:r w:rsidRPr="00D316DA">
        <w:rPr>
          <w:rStyle w:val="BodyText1"/>
        </w:rPr>
        <w:t>Bucure</w:t>
      </w:r>
      <w:r>
        <w:rPr>
          <w:rStyle w:val="BodyText1"/>
        </w:rPr>
        <w:t>ş</w:t>
      </w:r>
      <w:r w:rsidRPr="00D316DA">
        <w:rPr>
          <w:rStyle w:val="BodyText1"/>
        </w:rPr>
        <w:t>ti, 5 noiembrie 2014</w:t>
      </w:r>
    </w:p>
    <w:p w:rsidR="006B73E0" w:rsidRDefault="006B73E0" w:rsidP="00956879">
      <w:pPr>
        <w:pStyle w:val="BodyText"/>
        <w:jc w:val="center"/>
        <w:rPr>
          <w:rFonts w:ascii="Times New Roman" w:hAnsi="Times New Roman" w:cs="Times New Roman"/>
          <w:bCs/>
          <w:lang w:val="en-US"/>
        </w:rPr>
      </w:pPr>
    </w:p>
    <w:p w:rsidR="006B73E0" w:rsidRPr="0090433D" w:rsidRDefault="006B73E0" w:rsidP="0090433D">
      <w:pPr>
        <w:pStyle w:val="BodyText"/>
        <w:jc w:val="right"/>
        <w:rPr>
          <w:rFonts w:ascii="Times New Roman" w:hAnsi="Times New Roman" w:cs="Times New Roman"/>
          <w:b/>
          <w:bCs/>
        </w:rPr>
      </w:pPr>
      <w:r w:rsidRPr="0090433D">
        <w:rPr>
          <w:rFonts w:ascii="Times New Roman" w:hAnsi="Times New Roman" w:cs="Times New Roman"/>
          <w:b/>
          <w:bCs/>
        </w:rPr>
        <w:t>Liviu Dumitru</w:t>
      </w:r>
    </w:p>
    <w:p w:rsidR="006B73E0" w:rsidRDefault="006B73E0" w:rsidP="00956879">
      <w:pPr>
        <w:pStyle w:val="BodyText"/>
        <w:jc w:val="center"/>
        <w:rPr>
          <w:rFonts w:ascii="Times New Roman" w:hAnsi="Times New Roman" w:cs="Times New Roman"/>
          <w:bCs/>
          <w:lang w:val="en-US"/>
        </w:rPr>
      </w:pPr>
    </w:p>
    <w:p w:rsidR="006B73E0" w:rsidRDefault="006B73E0" w:rsidP="00956879">
      <w:pPr>
        <w:pStyle w:val="BodyText"/>
        <w:jc w:val="center"/>
        <w:rPr>
          <w:rFonts w:ascii="Times New Roman" w:hAnsi="Times New Roman" w:cs="Times New Roman"/>
          <w:bCs/>
          <w:lang w:val="en-US"/>
        </w:rPr>
      </w:pPr>
    </w:p>
    <w:p w:rsidR="006B73E0" w:rsidRDefault="006B73E0" w:rsidP="00956879">
      <w:pPr>
        <w:pStyle w:val="BodyText"/>
        <w:jc w:val="center"/>
        <w:rPr>
          <w:rFonts w:ascii="Times New Roman" w:hAnsi="Times New Roman" w:cs="Times New Roman"/>
          <w:bCs/>
          <w:lang w:val="en-US"/>
        </w:rPr>
      </w:pPr>
    </w:p>
    <w:p w:rsidR="006B73E0" w:rsidRDefault="006B73E0" w:rsidP="00956879">
      <w:pPr>
        <w:pStyle w:val="BodyText"/>
        <w:jc w:val="center"/>
        <w:rPr>
          <w:rFonts w:ascii="Times New Roman" w:hAnsi="Times New Roman" w:cs="Times New Roman"/>
          <w:bCs/>
          <w:lang w:val="en-US"/>
        </w:rPr>
      </w:pPr>
    </w:p>
    <w:p w:rsidR="006B73E0" w:rsidRPr="00EF5DA1" w:rsidRDefault="006B73E0" w:rsidP="00956879">
      <w:pPr>
        <w:pStyle w:val="BodyText"/>
        <w:jc w:val="center"/>
        <w:rPr>
          <w:rFonts w:ascii="Times New Roman" w:hAnsi="Times New Roman" w:cs="Times New Roman"/>
          <w:bCs/>
          <w:lang w:val="sr-Cyrl-CS"/>
        </w:rPr>
      </w:pPr>
      <w:r w:rsidRPr="00EF5DA1">
        <w:rPr>
          <w:rFonts w:ascii="Times New Roman" w:hAnsi="Times New Roman" w:cs="Times New Roman"/>
          <w:bCs/>
          <w:lang w:val="sr-Cyrl-CS"/>
        </w:rPr>
        <w:t>Члан 3.</w:t>
      </w:r>
      <w:r>
        <w:rPr>
          <w:rFonts w:ascii="Times New Roman" w:hAnsi="Times New Roman" w:cs="Times New Roman"/>
          <w:bCs/>
          <w:lang w:val="sr-Cyrl-CS"/>
        </w:rPr>
        <w:t xml:space="preserve"> </w:t>
      </w:r>
    </w:p>
    <w:p w:rsidR="006B73E0" w:rsidRPr="00EF5DA1" w:rsidRDefault="006B73E0" w:rsidP="00956879">
      <w:pPr>
        <w:pStyle w:val="BodyText"/>
        <w:jc w:val="left"/>
        <w:rPr>
          <w:rFonts w:ascii="Times New Roman" w:hAnsi="Times New Roman" w:cs="Times New Roman"/>
          <w:bCs/>
          <w:lang w:val="sr-Cyrl-CS"/>
        </w:rPr>
      </w:pPr>
    </w:p>
    <w:p w:rsidR="006B73E0" w:rsidRPr="00EF5DA1" w:rsidRDefault="006B73E0" w:rsidP="00956879">
      <w:pPr>
        <w:pStyle w:val="BodyText"/>
        <w:jc w:val="left"/>
        <w:rPr>
          <w:rFonts w:ascii="Times New Roman" w:hAnsi="Times New Roman" w:cs="Times New Roman"/>
          <w:bCs/>
          <w:lang w:val="sr-Cyrl-CS"/>
        </w:rPr>
      </w:pPr>
      <w:r w:rsidRPr="00EF5DA1">
        <w:rPr>
          <w:rFonts w:ascii="Times New Roman" w:hAnsi="Times New Roman" w:cs="Times New Roman"/>
          <w:bCs/>
          <w:lang w:val="sr-Cyrl-CS"/>
        </w:rPr>
        <w:t xml:space="preserve">                  Овај закон ступа на снагу осмог дана од дана објављивања у „Службеном гласнику Републике Србије</w:t>
      </w:r>
      <w:r w:rsidRPr="008E617E">
        <w:rPr>
          <w:rFonts w:ascii="Times New Roman" w:hAnsi="Times New Roman" w:cs="Times New Roman"/>
          <w:bCs/>
          <w:color w:val="FF0000"/>
          <w:lang w:val="sr-Cyrl-CS"/>
        </w:rPr>
        <w:t xml:space="preserve"> </w:t>
      </w:r>
      <w:r w:rsidRPr="00463A0D">
        <w:rPr>
          <w:rFonts w:ascii="Times New Roman" w:hAnsi="Times New Roman" w:cs="Times New Roman"/>
          <w:lang w:val="sr-Cyrl-CS"/>
        </w:rPr>
        <w:t>–</w:t>
      </w:r>
      <w:r w:rsidRPr="00EF5DA1">
        <w:rPr>
          <w:rFonts w:ascii="Times New Roman" w:hAnsi="Times New Roman" w:cs="Times New Roman"/>
          <w:bCs/>
          <w:lang w:val="sr-Cyrl-CS"/>
        </w:rPr>
        <w:t xml:space="preserve"> Међународни уговори</w:t>
      </w:r>
      <w:r w:rsidRPr="00EF5DA1">
        <w:rPr>
          <w:rFonts w:ascii="Times New Roman" w:hAnsi="Times New Roman" w:cs="Times New Roman"/>
          <w:lang w:val="ru-RU"/>
        </w:rPr>
        <w:t>”</w:t>
      </w:r>
      <w:r w:rsidRPr="00EF5DA1">
        <w:rPr>
          <w:rFonts w:ascii="Times New Roman" w:hAnsi="Times New Roman" w:cs="Times New Roman"/>
          <w:bCs/>
          <w:lang w:val="sr-Cyrl-CS"/>
        </w:rPr>
        <w:t>.</w:t>
      </w:r>
    </w:p>
    <w:p w:rsidR="006B73E0" w:rsidRPr="00EF5DA1" w:rsidRDefault="006B73E0" w:rsidP="00956879">
      <w:pPr>
        <w:pStyle w:val="BodyText"/>
        <w:rPr>
          <w:rFonts w:ascii="Times New Roman" w:hAnsi="Times New Roman" w:cs="Times New Roman"/>
          <w:bCs/>
          <w:lang w:val="sr-Cyrl-CS"/>
        </w:rPr>
      </w:pPr>
    </w:p>
    <w:p w:rsidR="006B73E0" w:rsidRPr="00EF5DA1" w:rsidRDefault="006B73E0" w:rsidP="009C2A2D">
      <w:pPr>
        <w:pStyle w:val="BodyText"/>
        <w:rPr>
          <w:rFonts w:ascii="Times New Roman" w:hAnsi="Times New Roman" w:cs="Times New Roman"/>
          <w:bCs/>
          <w:lang w:val="sr-Cyrl-CS"/>
        </w:rPr>
      </w:pPr>
    </w:p>
    <w:p w:rsidR="006B73E0" w:rsidRPr="00EF5DA1" w:rsidRDefault="006B73E0" w:rsidP="009C2A2D">
      <w:pPr>
        <w:pStyle w:val="BodyText"/>
        <w:rPr>
          <w:rFonts w:ascii="Times New Roman" w:hAnsi="Times New Roman" w:cs="Times New Roman"/>
          <w:bCs/>
          <w:lang w:val="sr-Cyrl-CS"/>
        </w:rPr>
      </w:pPr>
    </w:p>
    <w:p w:rsidR="006B73E0" w:rsidRPr="00EF5DA1" w:rsidRDefault="006B73E0" w:rsidP="009C2A2D">
      <w:pPr>
        <w:pStyle w:val="BodyText"/>
        <w:rPr>
          <w:rFonts w:ascii="Times New Roman" w:hAnsi="Times New Roman" w:cs="Times New Roman"/>
          <w:bCs/>
          <w:lang w:val="sr-Cyrl-CS"/>
        </w:rPr>
      </w:pPr>
    </w:p>
    <w:p w:rsidR="006B73E0" w:rsidRPr="00EF5DA1" w:rsidRDefault="006B73E0" w:rsidP="009C2A2D">
      <w:pPr>
        <w:pStyle w:val="BodyText"/>
        <w:rPr>
          <w:rFonts w:ascii="Times New Roman" w:hAnsi="Times New Roman" w:cs="Times New Roman"/>
          <w:bCs/>
          <w:lang w:val="sr-Cyrl-CS"/>
        </w:rPr>
      </w:pPr>
    </w:p>
    <w:p w:rsidR="006B73E0" w:rsidRPr="00EF5DA1" w:rsidRDefault="006B73E0" w:rsidP="009C2A2D">
      <w:pPr>
        <w:pStyle w:val="BodyText"/>
        <w:rPr>
          <w:rFonts w:ascii="Times New Roman" w:hAnsi="Times New Roman" w:cs="Times New Roman"/>
          <w:bCs/>
          <w:lang w:val="sr-Cyrl-CS"/>
        </w:rPr>
      </w:pPr>
    </w:p>
    <w:p w:rsidR="006B73E0" w:rsidRPr="00EF5DA1"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pPr>
    </w:p>
    <w:p w:rsidR="006B73E0" w:rsidRDefault="006B73E0" w:rsidP="008111EA">
      <w:pPr>
        <w:jc w:val="center"/>
        <w:rPr>
          <w:b/>
          <w:lang w:val="sr-Cyrl-CS"/>
        </w:rPr>
        <w:sectPr w:rsidR="006B73E0" w:rsidSect="007B0376">
          <w:pgSz w:w="12240" w:h="15840"/>
          <w:pgMar w:top="1531" w:right="1701" w:bottom="1134" w:left="1701" w:header="709" w:footer="709" w:gutter="0"/>
          <w:cols w:space="708"/>
          <w:docGrid w:linePitch="360"/>
        </w:sectPr>
      </w:pPr>
    </w:p>
    <w:p w:rsidR="006B73E0" w:rsidRPr="00EF5DA1" w:rsidRDefault="006B73E0" w:rsidP="008111EA">
      <w:pPr>
        <w:jc w:val="center"/>
        <w:rPr>
          <w:b/>
          <w:lang w:val="sr-Cyrl-CS"/>
        </w:rPr>
      </w:pPr>
      <w:r w:rsidRPr="00EF5DA1">
        <w:rPr>
          <w:b/>
          <w:lang w:val="sr-Cyrl-CS"/>
        </w:rPr>
        <w:lastRenderedPageBreak/>
        <w:t>О Б Р А З Л О Ж Е Њ Е</w:t>
      </w:r>
    </w:p>
    <w:p w:rsidR="006B73E0" w:rsidRPr="00EF5DA1" w:rsidRDefault="006B73E0" w:rsidP="00A82EE4">
      <w:pPr>
        <w:rPr>
          <w:lang w:val="sr-Cyrl-CS"/>
        </w:rPr>
      </w:pPr>
    </w:p>
    <w:p w:rsidR="006B73E0" w:rsidRPr="00EF5DA1" w:rsidRDefault="006B73E0" w:rsidP="00A82EE4">
      <w:pPr>
        <w:rPr>
          <w:b/>
          <w:lang w:val="sr-Cyrl-CS"/>
        </w:rPr>
      </w:pPr>
    </w:p>
    <w:p w:rsidR="006B73E0" w:rsidRPr="00EF5DA1" w:rsidRDefault="006B73E0" w:rsidP="00A82EE4">
      <w:pPr>
        <w:rPr>
          <w:b/>
          <w:lang w:val="sr-Cyrl-CS"/>
        </w:rPr>
      </w:pPr>
      <w:smartTag w:uri="urn:schemas-microsoft-com:office:smarttags" w:element="place">
        <w:r w:rsidRPr="00EF5DA1">
          <w:rPr>
            <w:b/>
          </w:rPr>
          <w:t>I</w:t>
        </w:r>
        <w:r w:rsidRPr="00EF5DA1">
          <w:rPr>
            <w:b/>
            <w:lang w:val="sr-Cyrl-CS"/>
          </w:rPr>
          <w:t>.</w:t>
        </w:r>
      </w:smartTag>
      <w:r w:rsidRPr="00EF5DA1">
        <w:rPr>
          <w:b/>
          <w:lang w:val="ru-RU"/>
        </w:rPr>
        <w:t xml:space="preserve"> </w:t>
      </w:r>
      <w:r w:rsidRPr="00EF5DA1">
        <w:rPr>
          <w:b/>
          <w:lang w:val="sr-Cyrl-CS"/>
        </w:rPr>
        <w:t xml:space="preserve">Уставни основ за </w:t>
      </w:r>
      <w:r>
        <w:rPr>
          <w:b/>
          <w:lang w:val="sr-Cyrl-CS"/>
        </w:rPr>
        <w:t>потврђивање Споразума</w:t>
      </w:r>
      <w:r w:rsidRPr="00EF5DA1">
        <w:rPr>
          <w:b/>
          <w:lang w:val="sr-Cyrl-CS"/>
        </w:rPr>
        <w:t xml:space="preserve">  </w:t>
      </w:r>
    </w:p>
    <w:p w:rsidR="006B73E0" w:rsidRPr="00EF5DA1" w:rsidRDefault="006B73E0" w:rsidP="00A82EE4">
      <w:pPr>
        <w:rPr>
          <w:b/>
          <w:lang w:val="sr-Cyrl-CS"/>
        </w:rPr>
      </w:pPr>
    </w:p>
    <w:p w:rsidR="006B73E0" w:rsidRPr="00EF5DA1" w:rsidRDefault="006B73E0" w:rsidP="00390C49">
      <w:pPr>
        <w:ind w:firstLine="720"/>
        <w:jc w:val="both"/>
        <w:rPr>
          <w:lang w:val="sr-Cyrl-CS"/>
        </w:rPr>
      </w:pPr>
      <w:r w:rsidRPr="00EF5DA1">
        <w:rPr>
          <w:lang w:val="sr-Cyrl-CS"/>
        </w:rPr>
        <w:t xml:space="preserve">Уставни основ за </w:t>
      </w:r>
      <w:r>
        <w:rPr>
          <w:lang w:val="sr-Cyrl-CS"/>
        </w:rPr>
        <w:t>потврђивање</w:t>
      </w:r>
      <w:r w:rsidRPr="0067269A">
        <w:rPr>
          <w:lang w:val="sr-Cyrl-CS"/>
        </w:rPr>
        <w:t xml:space="preserve"> </w:t>
      </w:r>
      <w:r>
        <w:rPr>
          <w:lang w:val="ru-RU"/>
        </w:rPr>
        <w:t>Споразума</w:t>
      </w:r>
      <w:r w:rsidRPr="00D94C67">
        <w:rPr>
          <w:lang w:val="ru-RU"/>
        </w:rPr>
        <w:t xml:space="preserve"> између Владе Републике Србије и Владе Румуније о отварању међународног граничног прелаза </w:t>
      </w:r>
      <w:r>
        <w:rPr>
          <w:lang w:val="ru-RU"/>
        </w:rPr>
        <w:t>Врбица</w:t>
      </w:r>
      <w:r w:rsidRPr="00D94C67">
        <w:rPr>
          <w:lang w:val="ru-RU"/>
        </w:rPr>
        <w:t xml:space="preserve"> (Република Србија) – </w:t>
      </w:r>
      <w:r>
        <w:rPr>
          <w:lang w:val="ru-RU"/>
        </w:rPr>
        <w:t>Валкањ</w:t>
      </w:r>
      <w:r w:rsidRPr="00D94C67">
        <w:rPr>
          <w:lang w:val="ru-RU"/>
        </w:rPr>
        <w:t xml:space="preserve"> (Румунија) на српско – румунској државној граници</w:t>
      </w:r>
      <w:r w:rsidRPr="00EF5DA1">
        <w:rPr>
          <w:lang w:val="sr-Cyrl-CS"/>
        </w:rPr>
        <w:t xml:space="preserve"> садржан је у члану 99. став 1. тачка 4. Устава Републике Србије, према којој је у надлежности Народне скупштине да потврђује међународне уговоре када је законом предвиђена обавеза њиховог  потврђивања. </w:t>
      </w:r>
    </w:p>
    <w:p w:rsidR="006B73E0" w:rsidRPr="00EF5DA1" w:rsidRDefault="006B73E0" w:rsidP="00C733CE">
      <w:pPr>
        <w:tabs>
          <w:tab w:val="left" w:pos="720"/>
        </w:tabs>
        <w:jc w:val="both"/>
        <w:rPr>
          <w:b/>
          <w:lang w:val="sr-Latn-CS"/>
        </w:rPr>
      </w:pPr>
    </w:p>
    <w:p w:rsidR="006B73E0" w:rsidRPr="00EF5DA1" w:rsidRDefault="006B73E0" w:rsidP="00C733CE">
      <w:pPr>
        <w:tabs>
          <w:tab w:val="left" w:pos="720"/>
        </w:tabs>
        <w:jc w:val="both"/>
        <w:rPr>
          <w:b/>
          <w:lang w:val="sr-Latn-CS"/>
        </w:rPr>
      </w:pPr>
    </w:p>
    <w:p w:rsidR="006B73E0" w:rsidRPr="00EF5DA1" w:rsidRDefault="006B73E0" w:rsidP="00C733CE">
      <w:pPr>
        <w:tabs>
          <w:tab w:val="left" w:pos="720"/>
        </w:tabs>
        <w:jc w:val="both"/>
        <w:rPr>
          <w:b/>
          <w:lang w:val="sr-Cyrl-CS"/>
        </w:rPr>
      </w:pPr>
      <w:r w:rsidRPr="00EF5DA1">
        <w:rPr>
          <w:b/>
          <w:lang w:val="sr-Latn-CS"/>
        </w:rPr>
        <w:t>II</w:t>
      </w:r>
      <w:r w:rsidRPr="00EF5DA1">
        <w:rPr>
          <w:b/>
          <w:lang w:val="sr-Cyrl-CS"/>
        </w:rPr>
        <w:t xml:space="preserve">. Разлози за </w:t>
      </w:r>
      <w:r w:rsidRPr="00EF5DA1">
        <w:rPr>
          <w:b/>
          <w:lang w:val="sr-Latn-CS"/>
        </w:rPr>
        <w:t xml:space="preserve">потврђивање </w:t>
      </w:r>
      <w:r>
        <w:rPr>
          <w:b/>
          <w:lang w:val="sr-Cyrl-CS"/>
        </w:rPr>
        <w:t>Споразума</w:t>
      </w:r>
    </w:p>
    <w:p w:rsidR="006B73E0" w:rsidRPr="00EF5DA1" w:rsidRDefault="006B73E0" w:rsidP="00C733CE">
      <w:pPr>
        <w:tabs>
          <w:tab w:val="left" w:pos="720"/>
        </w:tabs>
        <w:jc w:val="both"/>
        <w:rPr>
          <w:b/>
          <w:lang w:val="sr-Cyrl-CS"/>
        </w:rPr>
      </w:pPr>
    </w:p>
    <w:p w:rsidR="006B73E0" w:rsidRPr="00CD7836" w:rsidRDefault="006B73E0" w:rsidP="00CD7836">
      <w:pPr>
        <w:ind w:firstLine="709"/>
        <w:jc w:val="both"/>
        <w:rPr>
          <w:b/>
          <w:noProof/>
          <w:lang w:val="sr-Cyrl-CS"/>
        </w:rPr>
      </w:pPr>
      <w:r w:rsidRPr="00EF5DA1">
        <w:rPr>
          <w:lang w:val="sr-Latn-CS"/>
        </w:rPr>
        <w:tab/>
      </w:r>
      <w:r w:rsidRPr="00467AC8">
        <w:rPr>
          <w:noProof/>
          <w:lang w:val="sr-Cyrl-CS"/>
        </w:rPr>
        <w:t>Отварање нов</w:t>
      </w:r>
      <w:r>
        <w:rPr>
          <w:noProof/>
          <w:lang w:val="sr-Cyrl-CS"/>
        </w:rPr>
        <w:t xml:space="preserve">ог </w:t>
      </w:r>
      <w:r w:rsidRPr="008E3A50">
        <w:rPr>
          <w:lang w:val="sr-Cyrl-CS"/>
        </w:rPr>
        <w:t xml:space="preserve">међународног граничног прелаза </w:t>
      </w:r>
      <w:r w:rsidRPr="00A95194">
        <w:rPr>
          <w:lang w:val="sr-Cyrl-CS"/>
        </w:rPr>
        <w:t>Врбица (Република Србија) – Валкањ (Румунија)</w:t>
      </w:r>
      <w:r w:rsidRPr="008E3A50">
        <w:rPr>
          <w:lang w:val="sr-Cyrl-CS"/>
        </w:rPr>
        <w:t xml:space="preserve"> на српско – румунској државној граници</w:t>
      </w:r>
      <w:r w:rsidRPr="00C67B9C">
        <w:rPr>
          <w:noProof/>
          <w:lang w:val="sr-Cyrl-CS"/>
        </w:rPr>
        <w:t xml:space="preserve"> допринеће већој безбедности држав</w:t>
      </w:r>
      <w:r>
        <w:rPr>
          <w:noProof/>
          <w:lang w:val="sr-Cyrl-CS"/>
        </w:rPr>
        <w:t>не границе, а самим тим и спољних граница</w:t>
      </w:r>
      <w:r w:rsidRPr="00C67B9C">
        <w:rPr>
          <w:noProof/>
          <w:lang w:val="sr-Cyrl-CS"/>
        </w:rPr>
        <w:t xml:space="preserve"> ЕУ, а олакшаћ</w:t>
      </w:r>
      <w:r>
        <w:rPr>
          <w:noProof/>
          <w:lang w:val="sr-Cyrl-CS"/>
        </w:rPr>
        <w:t>е и свакодневни живот локалног становништва</w:t>
      </w:r>
      <w:r w:rsidRPr="00C67B9C">
        <w:rPr>
          <w:noProof/>
          <w:lang w:val="sr-Cyrl-CS"/>
        </w:rPr>
        <w:t xml:space="preserve"> </w:t>
      </w:r>
      <w:r>
        <w:rPr>
          <w:noProof/>
          <w:lang w:val="sr-Cyrl-CS"/>
        </w:rPr>
        <w:t xml:space="preserve">кроз продубљивање културолошких и економских односа. Такође, Европска комисија поздравља идеју отварања што већег броја граничних прелаза. Када се нови међународни гранични прелаз отвори, омогућиће се и Републици Србији и Румунији да аплицирају за добијање средстава из ИПА фондова, како би се прелаз осавременио и уподобио са ЕУ стандардима. </w:t>
      </w:r>
    </w:p>
    <w:p w:rsidR="006B73E0" w:rsidRPr="00EF5DA1" w:rsidRDefault="006B73E0" w:rsidP="0056606E">
      <w:pPr>
        <w:pStyle w:val="PlainText"/>
        <w:tabs>
          <w:tab w:val="left" w:pos="720"/>
        </w:tabs>
        <w:jc w:val="both"/>
        <w:rPr>
          <w:rFonts w:ascii="Times New Roman" w:hAnsi="Times New Roman"/>
          <w:color w:val="000000"/>
          <w:sz w:val="24"/>
          <w:szCs w:val="24"/>
          <w:lang w:val="sr-Cyrl-CS"/>
        </w:rPr>
      </w:pPr>
      <w:r w:rsidRPr="00EF5DA1">
        <w:rPr>
          <w:rFonts w:ascii="Times New Roman" w:hAnsi="Times New Roman"/>
          <w:sz w:val="24"/>
          <w:szCs w:val="24"/>
          <w:lang w:val="sr-Latn-CS"/>
        </w:rPr>
        <w:tab/>
      </w:r>
      <w:r w:rsidRPr="00EF5DA1">
        <w:rPr>
          <w:rFonts w:ascii="Times New Roman" w:hAnsi="Times New Roman"/>
          <w:sz w:val="24"/>
          <w:szCs w:val="24"/>
          <w:lang w:val="sr-Cyrl-CS"/>
        </w:rPr>
        <w:t xml:space="preserve">Потврђивањем </w:t>
      </w:r>
      <w:r>
        <w:rPr>
          <w:rFonts w:ascii="Times New Roman" w:hAnsi="Times New Roman"/>
          <w:sz w:val="24"/>
          <w:szCs w:val="24"/>
          <w:lang w:val="sr-Cyrl-CS"/>
        </w:rPr>
        <w:t>Споразума</w:t>
      </w:r>
      <w:r w:rsidRPr="00EF5DA1">
        <w:rPr>
          <w:rFonts w:ascii="Times New Roman" w:hAnsi="Times New Roman"/>
          <w:sz w:val="24"/>
          <w:szCs w:val="24"/>
          <w:lang w:val="sr-Cyrl-CS"/>
        </w:rPr>
        <w:t xml:space="preserve"> омогућује се његово ступање на снагу, како је предвиђено чланом </w:t>
      </w:r>
      <w:r>
        <w:rPr>
          <w:rFonts w:ascii="Times New Roman" w:hAnsi="Times New Roman"/>
          <w:sz w:val="24"/>
          <w:szCs w:val="24"/>
          <w:lang w:val="sr-Cyrl-CS"/>
        </w:rPr>
        <w:t>7</w:t>
      </w:r>
      <w:r w:rsidRPr="00EF5DA1">
        <w:rPr>
          <w:rFonts w:ascii="Times New Roman" w:hAnsi="Times New Roman"/>
          <w:sz w:val="24"/>
          <w:szCs w:val="24"/>
          <w:lang w:val="sr-Cyrl-CS"/>
        </w:rPr>
        <w:t xml:space="preserve">. </w:t>
      </w:r>
      <w:r>
        <w:rPr>
          <w:rFonts w:ascii="Times New Roman" w:hAnsi="Times New Roman"/>
          <w:sz w:val="24"/>
          <w:szCs w:val="24"/>
          <w:lang w:val="sr-Cyrl-CS"/>
        </w:rPr>
        <w:t>Споразума</w:t>
      </w:r>
      <w:r w:rsidRPr="00EF5DA1">
        <w:rPr>
          <w:rFonts w:ascii="Times New Roman" w:hAnsi="Times New Roman"/>
          <w:sz w:val="24"/>
          <w:szCs w:val="24"/>
          <w:lang w:val="sr-Cyrl-CS"/>
        </w:rPr>
        <w:t xml:space="preserve">. </w:t>
      </w:r>
    </w:p>
    <w:p w:rsidR="006B73E0" w:rsidRPr="00EF5DA1" w:rsidRDefault="006B73E0" w:rsidP="00C372D9">
      <w:pPr>
        <w:tabs>
          <w:tab w:val="left" w:pos="720"/>
        </w:tabs>
        <w:jc w:val="both"/>
        <w:rPr>
          <w:lang w:val="ru-RU"/>
        </w:rPr>
      </w:pPr>
      <w:r w:rsidRPr="00EF5DA1">
        <w:rPr>
          <w:lang w:val="ru-RU"/>
        </w:rPr>
        <w:t xml:space="preserve">  </w:t>
      </w:r>
    </w:p>
    <w:p w:rsidR="006B73E0" w:rsidRPr="00EF5DA1" w:rsidRDefault="006B73E0" w:rsidP="00C372D9">
      <w:pPr>
        <w:tabs>
          <w:tab w:val="left" w:pos="720"/>
        </w:tabs>
        <w:jc w:val="both"/>
        <w:rPr>
          <w:lang w:val="sr-Cyrl-CS"/>
        </w:rPr>
      </w:pPr>
    </w:p>
    <w:p w:rsidR="006B73E0" w:rsidRPr="00EF5DA1" w:rsidRDefault="006B73E0" w:rsidP="002102A4">
      <w:pPr>
        <w:jc w:val="both"/>
        <w:rPr>
          <w:b/>
          <w:lang w:val="sr-Cyrl-CS"/>
        </w:rPr>
      </w:pPr>
      <w:r w:rsidRPr="00EF5DA1">
        <w:rPr>
          <w:b/>
        </w:rPr>
        <w:t>III</w:t>
      </w:r>
      <w:r w:rsidRPr="00EF5DA1">
        <w:rPr>
          <w:b/>
          <w:lang w:val="sr-Cyrl-CS"/>
        </w:rPr>
        <w:t>. Оцена потре</w:t>
      </w:r>
      <w:r w:rsidRPr="003D7912">
        <w:rPr>
          <w:b/>
          <w:lang w:val="sr-Cyrl-CS"/>
        </w:rPr>
        <w:t>бних</w:t>
      </w:r>
      <w:r w:rsidRPr="00EF5DA1">
        <w:rPr>
          <w:b/>
          <w:lang w:val="sr-Cyrl-CS"/>
        </w:rPr>
        <w:t xml:space="preserve"> финансијских средстава за спровођење закона</w:t>
      </w:r>
    </w:p>
    <w:p w:rsidR="006B73E0" w:rsidRPr="00EF5DA1" w:rsidRDefault="006B73E0" w:rsidP="002102A4">
      <w:pPr>
        <w:jc w:val="both"/>
        <w:rPr>
          <w:b/>
          <w:lang w:val="sr-Cyrl-CS"/>
        </w:rPr>
      </w:pPr>
    </w:p>
    <w:p w:rsidR="006B73E0" w:rsidRPr="00EF5DA1" w:rsidRDefault="006B73E0" w:rsidP="00ED53A7">
      <w:pPr>
        <w:jc w:val="both"/>
        <w:rPr>
          <w:lang w:val="sr-Cyrl-CS"/>
        </w:rPr>
      </w:pPr>
      <w:r w:rsidRPr="00EF5DA1">
        <w:rPr>
          <w:lang w:val="sr-Cyrl-CS"/>
        </w:rPr>
        <w:tab/>
      </w:r>
      <w:r w:rsidRPr="001C7166">
        <w:rPr>
          <w:lang w:val="sr-Cyrl-CS"/>
        </w:rPr>
        <w:t>За спровођење овог споразума није потребно ангажовати буџетска средства Републике Србије.</w:t>
      </w:r>
    </w:p>
    <w:sectPr w:rsidR="006B73E0" w:rsidRPr="00EF5DA1" w:rsidSect="00E0460F">
      <w:pgSz w:w="12240" w:h="15840"/>
      <w:pgMar w:top="1531" w:right="170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7A0" w:rsidRDefault="003C37A0">
      <w:r>
        <w:separator/>
      </w:r>
    </w:p>
  </w:endnote>
  <w:endnote w:type="continuationSeparator" w:id="0">
    <w:p w:rsidR="003C37A0" w:rsidRDefault="003C37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3E0" w:rsidRDefault="00C87160">
    <w:pPr>
      <w:pStyle w:val="Footer"/>
      <w:framePr w:wrap="around" w:vAnchor="text" w:hAnchor="margin" w:xAlign="right" w:y="1"/>
      <w:rPr>
        <w:rStyle w:val="PageNumber"/>
      </w:rPr>
    </w:pPr>
    <w:r>
      <w:rPr>
        <w:rStyle w:val="PageNumber"/>
      </w:rPr>
      <w:fldChar w:fldCharType="begin"/>
    </w:r>
    <w:r w:rsidR="006B73E0">
      <w:rPr>
        <w:rStyle w:val="PageNumber"/>
      </w:rPr>
      <w:instrText xml:space="preserve">PAGE  </w:instrText>
    </w:r>
    <w:r>
      <w:rPr>
        <w:rStyle w:val="PageNumber"/>
      </w:rPr>
      <w:fldChar w:fldCharType="end"/>
    </w:r>
  </w:p>
  <w:p w:rsidR="006B73E0" w:rsidRDefault="006B73E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3E0" w:rsidRDefault="006B73E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7A0" w:rsidRDefault="003C37A0">
      <w:r>
        <w:separator/>
      </w:r>
    </w:p>
  </w:footnote>
  <w:footnote w:type="continuationSeparator" w:id="0">
    <w:p w:rsidR="003C37A0" w:rsidRDefault="003C37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3E0" w:rsidRDefault="00C87160" w:rsidP="007B0376">
    <w:pPr>
      <w:pStyle w:val="Header"/>
      <w:framePr w:wrap="around" w:vAnchor="text" w:hAnchor="margin" w:xAlign="center" w:y="1"/>
      <w:rPr>
        <w:rStyle w:val="PageNumber"/>
      </w:rPr>
    </w:pPr>
    <w:r>
      <w:rPr>
        <w:rStyle w:val="PageNumber"/>
      </w:rPr>
      <w:fldChar w:fldCharType="begin"/>
    </w:r>
    <w:r w:rsidR="006B73E0">
      <w:rPr>
        <w:rStyle w:val="PageNumber"/>
      </w:rPr>
      <w:instrText xml:space="preserve">PAGE  </w:instrText>
    </w:r>
    <w:r>
      <w:rPr>
        <w:rStyle w:val="PageNumber"/>
      </w:rPr>
      <w:fldChar w:fldCharType="end"/>
    </w:r>
  </w:p>
  <w:p w:rsidR="006B73E0" w:rsidRDefault="006B73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3E0" w:rsidRDefault="00C87160" w:rsidP="007B0376">
    <w:pPr>
      <w:pStyle w:val="Header"/>
      <w:framePr w:wrap="around" w:vAnchor="text" w:hAnchor="margin" w:xAlign="center" w:y="1"/>
      <w:rPr>
        <w:rStyle w:val="PageNumber"/>
      </w:rPr>
    </w:pPr>
    <w:r>
      <w:rPr>
        <w:rStyle w:val="PageNumber"/>
      </w:rPr>
      <w:fldChar w:fldCharType="begin"/>
    </w:r>
    <w:r w:rsidR="006B73E0">
      <w:rPr>
        <w:rStyle w:val="PageNumber"/>
      </w:rPr>
      <w:instrText xml:space="preserve">PAGE  </w:instrText>
    </w:r>
    <w:r>
      <w:rPr>
        <w:rStyle w:val="PageNumber"/>
      </w:rPr>
      <w:fldChar w:fldCharType="separate"/>
    </w:r>
    <w:r w:rsidR="00ED53A7">
      <w:rPr>
        <w:rStyle w:val="PageNumber"/>
        <w:noProof/>
      </w:rPr>
      <w:t>7</w:t>
    </w:r>
    <w:r>
      <w:rPr>
        <w:rStyle w:val="PageNumber"/>
      </w:rPr>
      <w:fldChar w:fldCharType="end"/>
    </w:r>
  </w:p>
  <w:p w:rsidR="006B73E0" w:rsidRDefault="006B73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6A24F94"/>
    <w:lvl w:ilvl="0">
      <w:numFmt w:val="decimal"/>
      <w:lvlText w:val="*"/>
      <w:lvlJc w:val="left"/>
      <w:rPr>
        <w:rFonts w:cs="Times New Roman"/>
      </w:rPr>
    </w:lvl>
  </w:abstractNum>
  <w:abstractNum w:abstractNumId="1">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F16401"/>
    <w:multiLevelType w:val="hybridMultilevel"/>
    <w:tmpl w:val="00540572"/>
    <w:lvl w:ilvl="0" w:tplc="7C8ECE7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9D4C90"/>
    <w:multiLevelType w:val="hybridMultilevel"/>
    <w:tmpl w:val="F050F7CE"/>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4">
    <w:nsid w:val="12686681"/>
    <w:multiLevelType w:val="multilevel"/>
    <w:tmpl w:val="3CAC0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64C210D"/>
    <w:multiLevelType w:val="hybridMultilevel"/>
    <w:tmpl w:val="5374E382"/>
    <w:lvl w:ilvl="0" w:tplc="FB6AA9A0">
      <w:start w:val="1"/>
      <w:numFmt w:val="lowerLetter"/>
      <w:lvlText w:val="%1)"/>
      <w:lvlJc w:val="left"/>
      <w:pPr>
        <w:tabs>
          <w:tab w:val="num" w:pos="816"/>
        </w:tabs>
        <w:ind w:left="816" w:hanging="459"/>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76A7281"/>
    <w:multiLevelType w:val="hybridMultilevel"/>
    <w:tmpl w:val="3CDC279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0470387"/>
    <w:multiLevelType w:val="hybridMultilevel"/>
    <w:tmpl w:val="443C2B70"/>
    <w:lvl w:ilvl="0" w:tplc="CAB40C10">
      <w:start w:val="1"/>
      <w:numFmt w:val="upperRoman"/>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nsid w:val="22486284"/>
    <w:multiLevelType w:val="hybridMultilevel"/>
    <w:tmpl w:val="1658720A"/>
    <w:lvl w:ilvl="0" w:tplc="B4722C7A">
      <w:start w:val="1"/>
      <w:numFmt w:val="russianLower"/>
      <w:lvlText w:val="%1)"/>
      <w:lvlJc w:val="left"/>
      <w:pPr>
        <w:tabs>
          <w:tab w:val="num" w:pos="720"/>
        </w:tabs>
        <w:ind w:left="720" w:hanging="360"/>
      </w:pPr>
      <w:rPr>
        <w:rFonts w:cs="Times New Roman" w:hint="default"/>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9">
    <w:nsid w:val="2CC3026B"/>
    <w:multiLevelType w:val="hybridMultilevel"/>
    <w:tmpl w:val="B5144614"/>
    <w:lvl w:ilvl="0" w:tplc="3BF8F926">
      <w:start w:val="3"/>
      <w:numFmt w:val="bullet"/>
      <w:lvlText w:val="-"/>
      <w:lvlJc w:val="left"/>
      <w:pPr>
        <w:tabs>
          <w:tab w:val="num" w:pos="420"/>
        </w:tabs>
        <w:ind w:left="420" w:hanging="360"/>
      </w:pPr>
      <w:rPr>
        <w:rFonts w:ascii="Arial" w:eastAsia="Times New Roman" w:hAnsi="Arial" w:hint="default"/>
      </w:rPr>
    </w:lvl>
    <w:lvl w:ilvl="1" w:tplc="041A000F">
      <w:start w:val="1"/>
      <w:numFmt w:val="decimal"/>
      <w:lvlText w:val="%2."/>
      <w:lvlJc w:val="left"/>
      <w:pPr>
        <w:tabs>
          <w:tab w:val="num" w:pos="1140"/>
        </w:tabs>
        <w:ind w:left="1140" w:hanging="360"/>
      </w:pPr>
      <w:rPr>
        <w:rFonts w:cs="Times New Roman" w:hint="default"/>
      </w:rPr>
    </w:lvl>
    <w:lvl w:ilvl="2" w:tplc="041A0005" w:tentative="1">
      <w:start w:val="1"/>
      <w:numFmt w:val="bullet"/>
      <w:lvlText w:val=""/>
      <w:lvlJc w:val="left"/>
      <w:pPr>
        <w:tabs>
          <w:tab w:val="num" w:pos="1860"/>
        </w:tabs>
        <w:ind w:left="1860" w:hanging="360"/>
      </w:pPr>
      <w:rPr>
        <w:rFonts w:ascii="Wingdings" w:hAnsi="Wingdings" w:hint="default"/>
      </w:rPr>
    </w:lvl>
    <w:lvl w:ilvl="3" w:tplc="041A0001" w:tentative="1">
      <w:start w:val="1"/>
      <w:numFmt w:val="bullet"/>
      <w:lvlText w:val=""/>
      <w:lvlJc w:val="left"/>
      <w:pPr>
        <w:tabs>
          <w:tab w:val="num" w:pos="2580"/>
        </w:tabs>
        <w:ind w:left="2580" w:hanging="360"/>
      </w:pPr>
      <w:rPr>
        <w:rFonts w:ascii="Symbol" w:hAnsi="Symbol" w:hint="default"/>
      </w:rPr>
    </w:lvl>
    <w:lvl w:ilvl="4" w:tplc="041A0003" w:tentative="1">
      <w:start w:val="1"/>
      <w:numFmt w:val="bullet"/>
      <w:lvlText w:val="o"/>
      <w:lvlJc w:val="left"/>
      <w:pPr>
        <w:tabs>
          <w:tab w:val="num" w:pos="3300"/>
        </w:tabs>
        <w:ind w:left="3300" w:hanging="360"/>
      </w:pPr>
      <w:rPr>
        <w:rFonts w:ascii="Courier New" w:hAnsi="Courier New" w:hint="default"/>
      </w:rPr>
    </w:lvl>
    <w:lvl w:ilvl="5" w:tplc="041A0005" w:tentative="1">
      <w:start w:val="1"/>
      <w:numFmt w:val="bullet"/>
      <w:lvlText w:val=""/>
      <w:lvlJc w:val="left"/>
      <w:pPr>
        <w:tabs>
          <w:tab w:val="num" w:pos="4020"/>
        </w:tabs>
        <w:ind w:left="4020" w:hanging="360"/>
      </w:pPr>
      <w:rPr>
        <w:rFonts w:ascii="Wingdings" w:hAnsi="Wingdings" w:hint="default"/>
      </w:rPr>
    </w:lvl>
    <w:lvl w:ilvl="6" w:tplc="041A0001" w:tentative="1">
      <w:start w:val="1"/>
      <w:numFmt w:val="bullet"/>
      <w:lvlText w:val=""/>
      <w:lvlJc w:val="left"/>
      <w:pPr>
        <w:tabs>
          <w:tab w:val="num" w:pos="4740"/>
        </w:tabs>
        <w:ind w:left="4740" w:hanging="360"/>
      </w:pPr>
      <w:rPr>
        <w:rFonts w:ascii="Symbol" w:hAnsi="Symbol" w:hint="default"/>
      </w:rPr>
    </w:lvl>
    <w:lvl w:ilvl="7" w:tplc="041A0003" w:tentative="1">
      <w:start w:val="1"/>
      <w:numFmt w:val="bullet"/>
      <w:lvlText w:val="o"/>
      <w:lvlJc w:val="left"/>
      <w:pPr>
        <w:tabs>
          <w:tab w:val="num" w:pos="5460"/>
        </w:tabs>
        <w:ind w:left="5460" w:hanging="360"/>
      </w:pPr>
      <w:rPr>
        <w:rFonts w:ascii="Courier New" w:hAnsi="Courier New" w:hint="default"/>
      </w:rPr>
    </w:lvl>
    <w:lvl w:ilvl="8" w:tplc="041A0005" w:tentative="1">
      <w:start w:val="1"/>
      <w:numFmt w:val="bullet"/>
      <w:lvlText w:val=""/>
      <w:lvlJc w:val="left"/>
      <w:pPr>
        <w:tabs>
          <w:tab w:val="num" w:pos="6180"/>
        </w:tabs>
        <w:ind w:left="6180" w:hanging="360"/>
      </w:pPr>
      <w:rPr>
        <w:rFonts w:ascii="Wingdings" w:hAnsi="Wingdings" w:hint="default"/>
      </w:rPr>
    </w:lvl>
  </w:abstractNum>
  <w:abstractNum w:abstractNumId="10">
    <w:nsid w:val="2EF81435"/>
    <w:multiLevelType w:val="hybridMultilevel"/>
    <w:tmpl w:val="A56CA140"/>
    <w:lvl w:ilvl="0" w:tplc="F5E4D3E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1A72246"/>
    <w:multiLevelType w:val="hybridMultilevel"/>
    <w:tmpl w:val="AD22702C"/>
    <w:lvl w:ilvl="0" w:tplc="1452EA8A">
      <w:start w:val="1"/>
      <w:numFmt w:val="lowerLetter"/>
      <w:lvlText w:val="%1)"/>
      <w:lvlJc w:val="left"/>
      <w:pPr>
        <w:tabs>
          <w:tab w:val="num" w:pos="567"/>
        </w:tabs>
        <w:ind w:left="567" w:hanging="454"/>
      </w:pPr>
      <w:rPr>
        <w:rFonts w:cs="Times New Roman" w:hint="default"/>
      </w:rPr>
    </w:lvl>
    <w:lvl w:ilvl="1" w:tplc="A72A8C32">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D3583F"/>
    <w:multiLevelType w:val="hybridMultilevel"/>
    <w:tmpl w:val="42366B20"/>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14">
    <w:nsid w:val="4E206CE3"/>
    <w:multiLevelType w:val="hybridMultilevel"/>
    <w:tmpl w:val="D568994A"/>
    <w:lvl w:ilvl="0" w:tplc="13002C2A">
      <w:start w:val="27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164F8B"/>
    <w:multiLevelType w:val="hybridMultilevel"/>
    <w:tmpl w:val="DA6284A2"/>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6">
    <w:nsid w:val="7B147D73"/>
    <w:multiLevelType w:val="hybridMultilevel"/>
    <w:tmpl w:val="D5104ADE"/>
    <w:lvl w:ilvl="0" w:tplc="83387184">
      <w:start w:val="1"/>
      <w:numFmt w:val="russianLower"/>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
  </w:num>
  <w:num w:numId="3">
    <w:abstractNumId w:val="0"/>
    <w:lvlOverride w:ilvl="0">
      <w:lvl w:ilvl="0">
        <w:numFmt w:val="bullet"/>
        <w:lvlText w:val="-"/>
        <w:legacy w:legacy="1" w:legacySpace="0" w:legacyIndent="194"/>
        <w:lvlJc w:val="left"/>
        <w:rPr>
          <w:rFonts w:ascii="Times New Roman" w:hAnsi="Times New Roman" w:hint="default"/>
        </w:rPr>
      </w:lvl>
    </w:lvlOverride>
  </w:num>
  <w:num w:numId="4">
    <w:abstractNumId w:val="0"/>
    <w:lvlOverride w:ilvl="0">
      <w:lvl w:ilvl="0">
        <w:numFmt w:val="bullet"/>
        <w:lvlText w:val="-"/>
        <w:legacy w:legacy="1" w:legacySpace="0" w:legacyIndent="161"/>
        <w:lvlJc w:val="left"/>
        <w:rPr>
          <w:rFonts w:ascii="Times New Roman" w:hAnsi="Times New Roman" w:hint="default"/>
        </w:rPr>
      </w:lvl>
    </w:lvlOverride>
  </w:num>
  <w:num w:numId="5">
    <w:abstractNumId w:val="10"/>
  </w:num>
  <w:num w:numId="6">
    <w:abstractNumId w:val="2"/>
  </w:num>
  <w:num w:numId="7">
    <w:abstractNumId w:val="11"/>
  </w:num>
  <w:num w:numId="8">
    <w:abstractNumId w:val="5"/>
  </w:num>
  <w:num w:numId="9">
    <w:abstractNumId w:val="6"/>
  </w:num>
  <w:num w:numId="10">
    <w:abstractNumId w:val="7"/>
  </w:num>
  <w:num w:numId="11">
    <w:abstractNumId w:val="9"/>
  </w:num>
  <w:num w:numId="12">
    <w:abstractNumId w:val="15"/>
  </w:num>
  <w:num w:numId="13">
    <w:abstractNumId w:val="13"/>
  </w:num>
  <w:num w:numId="14">
    <w:abstractNumId w:val="3"/>
  </w:num>
  <w:num w:numId="15">
    <w:abstractNumId w:val="14"/>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8"/>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noPunctuationKerning/>
  <w:characterSpacingControl w:val="doNotCompress"/>
  <w:footnotePr>
    <w:footnote w:id="-1"/>
    <w:footnote w:id="0"/>
  </w:footnotePr>
  <w:endnotePr>
    <w:endnote w:id="-1"/>
    <w:endnote w:id="0"/>
  </w:endnotePr>
  <w:compat/>
  <w:rsids>
    <w:rsidRoot w:val="001E60A9"/>
    <w:rsid w:val="0000046F"/>
    <w:rsid w:val="000021A1"/>
    <w:rsid w:val="00005896"/>
    <w:rsid w:val="000072A9"/>
    <w:rsid w:val="00007A63"/>
    <w:rsid w:val="00011B2E"/>
    <w:rsid w:val="00021404"/>
    <w:rsid w:val="00051485"/>
    <w:rsid w:val="00060EB8"/>
    <w:rsid w:val="00064497"/>
    <w:rsid w:val="00066C2E"/>
    <w:rsid w:val="00067DFA"/>
    <w:rsid w:val="00070526"/>
    <w:rsid w:val="00077B0A"/>
    <w:rsid w:val="00083DCE"/>
    <w:rsid w:val="00085AFE"/>
    <w:rsid w:val="00091059"/>
    <w:rsid w:val="00094703"/>
    <w:rsid w:val="000A30C7"/>
    <w:rsid w:val="000D552D"/>
    <w:rsid w:val="000D709A"/>
    <w:rsid w:val="000F1B39"/>
    <w:rsid w:val="000F2877"/>
    <w:rsid w:val="000F2ABB"/>
    <w:rsid w:val="000F5BB6"/>
    <w:rsid w:val="00135D83"/>
    <w:rsid w:val="0014044C"/>
    <w:rsid w:val="00147AD2"/>
    <w:rsid w:val="001655D3"/>
    <w:rsid w:val="00166D11"/>
    <w:rsid w:val="0017016F"/>
    <w:rsid w:val="00171ADD"/>
    <w:rsid w:val="00186EC7"/>
    <w:rsid w:val="001A7F2A"/>
    <w:rsid w:val="001C41F2"/>
    <w:rsid w:val="001C45BB"/>
    <w:rsid w:val="001C6E5C"/>
    <w:rsid w:val="001C7166"/>
    <w:rsid w:val="001D10CC"/>
    <w:rsid w:val="001E37B1"/>
    <w:rsid w:val="001E60A9"/>
    <w:rsid w:val="002102A4"/>
    <w:rsid w:val="002107F7"/>
    <w:rsid w:val="0022746E"/>
    <w:rsid w:val="002313DA"/>
    <w:rsid w:val="00236A93"/>
    <w:rsid w:val="0025089E"/>
    <w:rsid w:val="00252E87"/>
    <w:rsid w:val="00270420"/>
    <w:rsid w:val="00280C45"/>
    <w:rsid w:val="00293E55"/>
    <w:rsid w:val="002B252B"/>
    <w:rsid w:val="002D4C47"/>
    <w:rsid w:val="002E3AAD"/>
    <w:rsid w:val="003022B8"/>
    <w:rsid w:val="00310D79"/>
    <w:rsid w:val="003221AE"/>
    <w:rsid w:val="003333CF"/>
    <w:rsid w:val="0034743F"/>
    <w:rsid w:val="00355C2D"/>
    <w:rsid w:val="00357FA1"/>
    <w:rsid w:val="00364660"/>
    <w:rsid w:val="00386F9D"/>
    <w:rsid w:val="00390C49"/>
    <w:rsid w:val="00395339"/>
    <w:rsid w:val="003C37A0"/>
    <w:rsid w:val="003D4FFC"/>
    <w:rsid w:val="003D7912"/>
    <w:rsid w:val="003E5C79"/>
    <w:rsid w:val="003F4536"/>
    <w:rsid w:val="00400055"/>
    <w:rsid w:val="00411C21"/>
    <w:rsid w:val="0042582C"/>
    <w:rsid w:val="00430DFC"/>
    <w:rsid w:val="004354EE"/>
    <w:rsid w:val="004476DD"/>
    <w:rsid w:val="00450F5D"/>
    <w:rsid w:val="004552CA"/>
    <w:rsid w:val="00463A0D"/>
    <w:rsid w:val="00467527"/>
    <w:rsid w:val="00467AC8"/>
    <w:rsid w:val="00474E92"/>
    <w:rsid w:val="00480E1A"/>
    <w:rsid w:val="00482647"/>
    <w:rsid w:val="004A50F7"/>
    <w:rsid w:val="004B33E4"/>
    <w:rsid w:val="004C1D82"/>
    <w:rsid w:val="004D5DCB"/>
    <w:rsid w:val="004E2F6F"/>
    <w:rsid w:val="004E34BF"/>
    <w:rsid w:val="00500A9A"/>
    <w:rsid w:val="00500B20"/>
    <w:rsid w:val="00503417"/>
    <w:rsid w:val="00503A5E"/>
    <w:rsid w:val="00505D54"/>
    <w:rsid w:val="005113A8"/>
    <w:rsid w:val="005132FC"/>
    <w:rsid w:val="00514377"/>
    <w:rsid w:val="0052058C"/>
    <w:rsid w:val="00525DC1"/>
    <w:rsid w:val="005316E9"/>
    <w:rsid w:val="0054583F"/>
    <w:rsid w:val="00547C25"/>
    <w:rsid w:val="0056606E"/>
    <w:rsid w:val="005976A2"/>
    <w:rsid w:val="005A50C2"/>
    <w:rsid w:val="005C3B0E"/>
    <w:rsid w:val="005D5BA5"/>
    <w:rsid w:val="005E4D22"/>
    <w:rsid w:val="005E6C11"/>
    <w:rsid w:val="0060284F"/>
    <w:rsid w:val="006100C4"/>
    <w:rsid w:val="00621661"/>
    <w:rsid w:val="0062326E"/>
    <w:rsid w:val="00624AB0"/>
    <w:rsid w:val="00627590"/>
    <w:rsid w:val="00631A2E"/>
    <w:rsid w:val="00631C3B"/>
    <w:rsid w:val="00631F0B"/>
    <w:rsid w:val="006326B4"/>
    <w:rsid w:val="00644F34"/>
    <w:rsid w:val="00645B58"/>
    <w:rsid w:val="00663232"/>
    <w:rsid w:val="0067269A"/>
    <w:rsid w:val="00683353"/>
    <w:rsid w:val="006909FF"/>
    <w:rsid w:val="00694F50"/>
    <w:rsid w:val="006A09E0"/>
    <w:rsid w:val="006B73E0"/>
    <w:rsid w:val="006C1B4A"/>
    <w:rsid w:val="006C523C"/>
    <w:rsid w:val="006D2FB6"/>
    <w:rsid w:val="006D5640"/>
    <w:rsid w:val="006E1738"/>
    <w:rsid w:val="006F3028"/>
    <w:rsid w:val="00714F28"/>
    <w:rsid w:val="00730086"/>
    <w:rsid w:val="007329FF"/>
    <w:rsid w:val="0073490A"/>
    <w:rsid w:val="00753D4E"/>
    <w:rsid w:val="00765DF2"/>
    <w:rsid w:val="007764DE"/>
    <w:rsid w:val="00794B1F"/>
    <w:rsid w:val="007B0376"/>
    <w:rsid w:val="007B3740"/>
    <w:rsid w:val="007B54F8"/>
    <w:rsid w:val="007C46D3"/>
    <w:rsid w:val="007E3B35"/>
    <w:rsid w:val="007F0677"/>
    <w:rsid w:val="007F42F9"/>
    <w:rsid w:val="008111EA"/>
    <w:rsid w:val="0082231D"/>
    <w:rsid w:val="00823B56"/>
    <w:rsid w:val="00840F25"/>
    <w:rsid w:val="00841299"/>
    <w:rsid w:val="0084565B"/>
    <w:rsid w:val="00847BDE"/>
    <w:rsid w:val="0086007D"/>
    <w:rsid w:val="008649F1"/>
    <w:rsid w:val="00867742"/>
    <w:rsid w:val="00881F0B"/>
    <w:rsid w:val="00883AE2"/>
    <w:rsid w:val="008A4134"/>
    <w:rsid w:val="008A738C"/>
    <w:rsid w:val="008C176B"/>
    <w:rsid w:val="008C6D0C"/>
    <w:rsid w:val="008E3A50"/>
    <w:rsid w:val="008E5C4C"/>
    <w:rsid w:val="008E617E"/>
    <w:rsid w:val="008F4F21"/>
    <w:rsid w:val="00900A18"/>
    <w:rsid w:val="0090433D"/>
    <w:rsid w:val="00907FC4"/>
    <w:rsid w:val="0093230F"/>
    <w:rsid w:val="0093619E"/>
    <w:rsid w:val="00936EA3"/>
    <w:rsid w:val="00943EB2"/>
    <w:rsid w:val="009455EC"/>
    <w:rsid w:val="00956879"/>
    <w:rsid w:val="00961B78"/>
    <w:rsid w:val="00963AA7"/>
    <w:rsid w:val="0097721B"/>
    <w:rsid w:val="0098022E"/>
    <w:rsid w:val="00981C98"/>
    <w:rsid w:val="00992CE7"/>
    <w:rsid w:val="00994973"/>
    <w:rsid w:val="009A398F"/>
    <w:rsid w:val="009A7EE4"/>
    <w:rsid w:val="009B396E"/>
    <w:rsid w:val="009C2A2D"/>
    <w:rsid w:val="009D693B"/>
    <w:rsid w:val="009F3D53"/>
    <w:rsid w:val="00A011E1"/>
    <w:rsid w:val="00A03694"/>
    <w:rsid w:val="00A27238"/>
    <w:rsid w:val="00A32E05"/>
    <w:rsid w:val="00A432CA"/>
    <w:rsid w:val="00A458C2"/>
    <w:rsid w:val="00A6265B"/>
    <w:rsid w:val="00A66C2B"/>
    <w:rsid w:val="00A8076C"/>
    <w:rsid w:val="00A82EE4"/>
    <w:rsid w:val="00A95194"/>
    <w:rsid w:val="00AA7F16"/>
    <w:rsid w:val="00AB73D7"/>
    <w:rsid w:val="00AC3918"/>
    <w:rsid w:val="00AD24BC"/>
    <w:rsid w:val="00AE1AA1"/>
    <w:rsid w:val="00B00005"/>
    <w:rsid w:val="00B02CB9"/>
    <w:rsid w:val="00B0492D"/>
    <w:rsid w:val="00B202A2"/>
    <w:rsid w:val="00B967B6"/>
    <w:rsid w:val="00BA1683"/>
    <w:rsid w:val="00BB5179"/>
    <w:rsid w:val="00BD4BC8"/>
    <w:rsid w:val="00BD53EC"/>
    <w:rsid w:val="00BE5B44"/>
    <w:rsid w:val="00BF56D1"/>
    <w:rsid w:val="00C05B70"/>
    <w:rsid w:val="00C07BC2"/>
    <w:rsid w:val="00C15B2D"/>
    <w:rsid w:val="00C1778B"/>
    <w:rsid w:val="00C3295A"/>
    <w:rsid w:val="00C372D9"/>
    <w:rsid w:val="00C44D38"/>
    <w:rsid w:val="00C52CAC"/>
    <w:rsid w:val="00C52DAA"/>
    <w:rsid w:val="00C57D35"/>
    <w:rsid w:val="00C61190"/>
    <w:rsid w:val="00C67B9C"/>
    <w:rsid w:val="00C733CE"/>
    <w:rsid w:val="00C8356E"/>
    <w:rsid w:val="00C86F57"/>
    <w:rsid w:val="00C87160"/>
    <w:rsid w:val="00C976FE"/>
    <w:rsid w:val="00CA096A"/>
    <w:rsid w:val="00CA3756"/>
    <w:rsid w:val="00CA476F"/>
    <w:rsid w:val="00CA729A"/>
    <w:rsid w:val="00CB22DF"/>
    <w:rsid w:val="00CB6D92"/>
    <w:rsid w:val="00CD2FC1"/>
    <w:rsid w:val="00CD7836"/>
    <w:rsid w:val="00CE1A9C"/>
    <w:rsid w:val="00CF0876"/>
    <w:rsid w:val="00CF3535"/>
    <w:rsid w:val="00D15CC6"/>
    <w:rsid w:val="00D316DA"/>
    <w:rsid w:val="00D376DD"/>
    <w:rsid w:val="00D4183D"/>
    <w:rsid w:val="00D5321C"/>
    <w:rsid w:val="00D57C78"/>
    <w:rsid w:val="00D73AAF"/>
    <w:rsid w:val="00D94C67"/>
    <w:rsid w:val="00D95813"/>
    <w:rsid w:val="00DA0BD6"/>
    <w:rsid w:val="00DC5127"/>
    <w:rsid w:val="00DD0153"/>
    <w:rsid w:val="00E0460F"/>
    <w:rsid w:val="00E14ECD"/>
    <w:rsid w:val="00E21F75"/>
    <w:rsid w:val="00E220AD"/>
    <w:rsid w:val="00E25C11"/>
    <w:rsid w:val="00E26AD5"/>
    <w:rsid w:val="00E34594"/>
    <w:rsid w:val="00E45692"/>
    <w:rsid w:val="00E53FD2"/>
    <w:rsid w:val="00E55791"/>
    <w:rsid w:val="00E65DD6"/>
    <w:rsid w:val="00E6731F"/>
    <w:rsid w:val="00E75F01"/>
    <w:rsid w:val="00E91C87"/>
    <w:rsid w:val="00EA5C77"/>
    <w:rsid w:val="00EB732B"/>
    <w:rsid w:val="00EC0172"/>
    <w:rsid w:val="00EC020C"/>
    <w:rsid w:val="00EC51B8"/>
    <w:rsid w:val="00ED53A7"/>
    <w:rsid w:val="00ED5802"/>
    <w:rsid w:val="00EE01D6"/>
    <w:rsid w:val="00EF0393"/>
    <w:rsid w:val="00EF43A9"/>
    <w:rsid w:val="00EF5DA1"/>
    <w:rsid w:val="00EF7267"/>
    <w:rsid w:val="00F02BA3"/>
    <w:rsid w:val="00F25734"/>
    <w:rsid w:val="00F316AE"/>
    <w:rsid w:val="00F34968"/>
    <w:rsid w:val="00F40848"/>
    <w:rsid w:val="00F423A9"/>
    <w:rsid w:val="00F4530A"/>
    <w:rsid w:val="00F93112"/>
    <w:rsid w:val="00FA0774"/>
    <w:rsid w:val="00FA2594"/>
    <w:rsid w:val="00FA2AB9"/>
    <w:rsid w:val="00FA2E3B"/>
    <w:rsid w:val="00FB3A1B"/>
    <w:rsid w:val="00FC3475"/>
    <w:rsid w:val="00FC569D"/>
    <w:rsid w:val="00FF144C"/>
    <w:rsid w:val="00FF6799"/>
    <w:rsid w:val="00FF74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D4183D"/>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D4183D"/>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D4183D"/>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D4183D"/>
    <w:rPr>
      <w:rFonts w:ascii="Calibri" w:hAnsi="Calibri" w:cs="Times New Roman"/>
      <w:b/>
      <w:bCs/>
      <w:i/>
      <w:iCs/>
      <w:sz w:val="26"/>
      <w:szCs w:val="26"/>
      <w:lang w:val="en-US" w:eastAsia="en-US"/>
    </w:rPr>
  </w:style>
  <w:style w:type="character" w:customStyle="1" w:styleId="Heading7Char">
    <w:name w:val="Heading 7 Char"/>
    <w:basedOn w:val="DefaultParagraphFont"/>
    <w:link w:val="Heading7"/>
    <w:uiPriority w:val="99"/>
    <w:semiHidden/>
    <w:locked/>
    <w:rsid w:val="00D4183D"/>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D4183D"/>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D4183D"/>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D4183D"/>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D4183D"/>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D4183D"/>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D4183D"/>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D4183D"/>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 w:type="character" w:styleId="Hyperlink">
    <w:name w:val="Hyperlink"/>
    <w:basedOn w:val="DefaultParagraphFont"/>
    <w:uiPriority w:val="99"/>
    <w:rsid w:val="00C1778B"/>
    <w:rPr>
      <w:rFonts w:cs="Times New Roman"/>
      <w:color w:val="0066CC"/>
      <w:u w:val="single"/>
    </w:rPr>
  </w:style>
  <w:style w:type="character" w:customStyle="1" w:styleId="Heading12">
    <w:name w:val="Heading #1 (2)_"/>
    <w:basedOn w:val="DefaultParagraphFont"/>
    <w:link w:val="Heading120"/>
    <w:uiPriority w:val="99"/>
    <w:locked/>
    <w:rsid w:val="00C1778B"/>
    <w:rPr>
      <w:rFonts w:cs="Times New Roman"/>
      <w:sz w:val="21"/>
      <w:szCs w:val="21"/>
      <w:lang w:bidi="ar-SA"/>
    </w:rPr>
  </w:style>
  <w:style w:type="character" w:customStyle="1" w:styleId="Heading12Spacing2pt">
    <w:name w:val="Heading #1 (2) + Spacing 2 pt"/>
    <w:basedOn w:val="Heading12"/>
    <w:uiPriority w:val="99"/>
    <w:rsid w:val="00C1778B"/>
    <w:rPr>
      <w:rFonts w:cs="Times New Roman"/>
      <w:spacing w:val="40"/>
      <w:sz w:val="21"/>
      <w:szCs w:val="21"/>
      <w:lang w:bidi="ar-SA"/>
    </w:rPr>
  </w:style>
  <w:style w:type="character" w:customStyle="1" w:styleId="Heading13">
    <w:name w:val="Heading #1 (3)_"/>
    <w:basedOn w:val="DefaultParagraphFont"/>
    <w:link w:val="Heading131"/>
    <w:uiPriority w:val="99"/>
    <w:locked/>
    <w:rsid w:val="00C1778B"/>
    <w:rPr>
      <w:rFonts w:cs="Times New Roman"/>
      <w:spacing w:val="20"/>
      <w:sz w:val="21"/>
      <w:szCs w:val="21"/>
      <w:lang w:bidi="ar-SA"/>
    </w:rPr>
  </w:style>
  <w:style w:type="character" w:customStyle="1" w:styleId="Bodytext10">
    <w:name w:val="Body text (10)_"/>
    <w:basedOn w:val="DefaultParagraphFont"/>
    <w:link w:val="Bodytext100"/>
    <w:uiPriority w:val="99"/>
    <w:locked/>
    <w:rsid w:val="00C1778B"/>
    <w:rPr>
      <w:rFonts w:cs="Times New Roman"/>
      <w:lang w:bidi="ar-SA"/>
    </w:rPr>
  </w:style>
  <w:style w:type="character" w:customStyle="1" w:styleId="Bodytext0">
    <w:name w:val="Body text_"/>
    <w:basedOn w:val="DefaultParagraphFont"/>
    <w:link w:val="BodyText4"/>
    <w:uiPriority w:val="99"/>
    <w:locked/>
    <w:rsid w:val="00C1778B"/>
    <w:rPr>
      <w:rFonts w:cs="Times New Roman"/>
      <w:sz w:val="21"/>
      <w:szCs w:val="21"/>
      <w:lang w:bidi="ar-SA"/>
    </w:rPr>
  </w:style>
  <w:style w:type="character" w:customStyle="1" w:styleId="BodyText1">
    <w:name w:val="Body Text1"/>
    <w:basedOn w:val="Bodytext0"/>
    <w:uiPriority w:val="99"/>
    <w:rsid w:val="00C1778B"/>
    <w:rPr>
      <w:rFonts w:cs="Times New Roman"/>
      <w:sz w:val="21"/>
      <w:szCs w:val="21"/>
      <w:lang w:bidi="ar-SA"/>
    </w:rPr>
  </w:style>
  <w:style w:type="character" w:customStyle="1" w:styleId="BodytextTrebuchetMS">
    <w:name w:val="Body text + Trebuchet MS"/>
    <w:aliases w:val="8 pt,Italic"/>
    <w:basedOn w:val="Bodytext0"/>
    <w:uiPriority w:val="99"/>
    <w:rsid w:val="00C1778B"/>
    <w:rPr>
      <w:rFonts w:ascii="Trebuchet MS" w:hAnsi="Trebuchet MS" w:cs="Trebuchet MS"/>
      <w:i/>
      <w:iCs/>
      <w:sz w:val="16"/>
      <w:szCs w:val="16"/>
      <w:lang w:bidi="ar-SA"/>
    </w:rPr>
  </w:style>
  <w:style w:type="character" w:customStyle="1" w:styleId="Bodytext11">
    <w:name w:val="Body text (11)_"/>
    <w:basedOn w:val="DefaultParagraphFont"/>
    <w:link w:val="Bodytext111"/>
    <w:uiPriority w:val="99"/>
    <w:locked/>
    <w:rsid w:val="00C1778B"/>
    <w:rPr>
      <w:rFonts w:cs="Times New Roman"/>
      <w:sz w:val="21"/>
      <w:szCs w:val="21"/>
      <w:lang w:bidi="ar-SA"/>
    </w:rPr>
  </w:style>
  <w:style w:type="character" w:customStyle="1" w:styleId="Bodytext12">
    <w:name w:val="Body text (12)_"/>
    <w:basedOn w:val="DefaultParagraphFont"/>
    <w:link w:val="Bodytext120"/>
    <w:uiPriority w:val="99"/>
    <w:locked/>
    <w:rsid w:val="00C1778B"/>
    <w:rPr>
      <w:rFonts w:cs="Times New Roman"/>
      <w:sz w:val="14"/>
      <w:szCs w:val="14"/>
      <w:lang w:bidi="ar-SA"/>
    </w:rPr>
  </w:style>
  <w:style w:type="character" w:customStyle="1" w:styleId="Picturecaption2">
    <w:name w:val="Picture caption (2)_"/>
    <w:basedOn w:val="DefaultParagraphFont"/>
    <w:link w:val="Picturecaption20"/>
    <w:uiPriority w:val="99"/>
    <w:locked/>
    <w:rsid w:val="00C1778B"/>
    <w:rPr>
      <w:rFonts w:cs="Times New Roman"/>
      <w:spacing w:val="-20"/>
      <w:sz w:val="46"/>
      <w:szCs w:val="46"/>
      <w:lang w:bidi="ar-SA"/>
    </w:rPr>
  </w:style>
  <w:style w:type="character" w:customStyle="1" w:styleId="Picturecaption">
    <w:name w:val="Picture caption_"/>
    <w:basedOn w:val="DefaultParagraphFont"/>
    <w:link w:val="Picturecaption0"/>
    <w:uiPriority w:val="99"/>
    <w:locked/>
    <w:rsid w:val="00C1778B"/>
    <w:rPr>
      <w:rFonts w:cs="Times New Roman"/>
      <w:sz w:val="12"/>
      <w:szCs w:val="12"/>
      <w:lang w:bidi="ar-SA"/>
    </w:rPr>
  </w:style>
  <w:style w:type="character" w:customStyle="1" w:styleId="PicturecaptionArialUnicodeMS">
    <w:name w:val="Picture caption + Arial Unicode MS"/>
    <w:aliases w:val="7 pt,Not Italic,Spacing 0 pt"/>
    <w:basedOn w:val="Picturecaption"/>
    <w:uiPriority w:val="99"/>
    <w:rsid w:val="00C1778B"/>
    <w:rPr>
      <w:rFonts w:ascii="Arial Unicode MS" w:hAnsi="Arial Unicode MS" w:cs="Arial Unicode MS"/>
      <w:i/>
      <w:iCs/>
      <w:spacing w:val="-10"/>
      <w:sz w:val="14"/>
      <w:szCs w:val="14"/>
      <w:lang w:bidi="ar-SA"/>
    </w:rPr>
  </w:style>
  <w:style w:type="character" w:customStyle="1" w:styleId="Bodytext12Spacing0pt">
    <w:name w:val="Body text (12) + Spacing 0 pt"/>
    <w:basedOn w:val="Bodytext12"/>
    <w:uiPriority w:val="99"/>
    <w:rsid w:val="00C1778B"/>
    <w:rPr>
      <w:rFonts w:cs="Times New Roman"/>
      <w:spacing w:val="-10"/>
      <w:sz w:val="14"/>
      <w:szCs w:val="14"/>
      <w:lang w:bidi="ar-SA"/>
    </w:rPr>
  </w:style>
  <w:style w:type="paragraph" w:customStyle="1" w:styleId="Heading120">
    <w:name w:val="Heading #1 (2)"/>
    <w:basedOn w:val="Normal"/>
    <w:link w:val="Heading12"/>
    <w:uiPriority w:val="99"/>
    <w:rsid w:val="00C1778B"/>
    <w:pPr>
      <w:shd w:val="clear" w:color="auto" w:fill="FFFFFF"/>
      <w:spacing w:line="240" w:lineRule="atLeast"/>
      <w:outlineLvl w:val="0"/>
    </w:pPr>
    <w:rPr>
      <w:noProof/>
      <w:sz w:val="21"/>
      <w:szCs w:val="21"/>
      <w:lang w:val="sr-Latn-CS" w:eastAsia="sr-Latn-CS"/>
    </w:rPr>
  </w:style>
  <w:style w:type="paragraph" w:customStyle="1" w:styleId="Heading131">
    <w:name w:val="Heading #1 (3)1"/>
    <w:basedOn w:val="Normal"/>
    <w:link w:val="Heading13"/>
    <w:uiPriority w:val="99"/>
    <w:rsid w:val="00C1778B"/>
    <w:pPr>
      <w:shd w:val="clear" w:color="auto" w:fill="FFFFFF"/>
      <w:spacing w:after="1200" w:line="240" w:lineRule="atLeast"/>
      <w:outlineLvl w:val="0"/>
    </w:pPr>
    <w:rPr>
      <w:noProof/>
      <w:spacing w:val="20"/>
      <w:sz w:val="21"/>
      <w:szCs w:val="21"/>
      <w:lang w:val="sr-Latn-CS" w:eastAsia="sr-Latn-CS"/>
    </w:rPr>
  </w:style>
  <w:style w:type="paragraph" w:customStyle="1" w:styleId="Bodytext100">
    <w:name w:val="Body text (10)"/>
    <w:basedOn w:val="Normal"/>
    <w:link w:val="Bodytext10"/>
    <w:uiPriority w:val="99"/>
    <w:rsid w:val="00C1778B"/>
    <w:pPr>
      <w:shd w:val="clear" w:color="auto" w:fill="FFFFFF"/>
      <w:spacing w:before="1200" w:after="720" w:line="240" w:lineRule="atLeast"/>
      <w:ind w:firstLine="700"/>
      <w:jc w:val="both"/>
    </w:pPr>
    <w:rPr>
      <w:noProof/>
      <w:sz w:val="20"/>
      <w:szCs w:val="20"/>
      <w:lang w:val="sr-Latn-CS" w:eastAsia="sr-Latn-CS"/>
    </w:rPr>
  </w:style>
  <w:style w:type="paragraph" w:customStyle="1" w:styleId="BodyText4">
    <w:name w:val="Body Text4"/>
    <w:basedOn w:val="Normal"/>
    <w:link w:val="Bodytext0"/>
    <w:uiPriority w:val="99"/>
    <w:rsid w:val="00C1778B"/>
    <w:pPr>
      <w:shd w:val="clear" w:color="auto" w:fill="FFFFFF"/>
      <w:spacing w:before="720" w:after="300" w:line="260" w:lineRule="exact"/>
      <w:ind w:firstLine="680"/>
      <w:jc w:val="both"/>
    </w:pPr>
    <w:rPr>
      <w:noProof/>
      <w:sz w:val="21"/>
      <w:szCs w:val="21"/>
      <w:lang w:val="sr-Latn-CS" w:eastAsia="sr-Latn-CS"/>
    </w:rPr>
  </w:style>
  <w:style w:type="paragraph" w:customStyle="1" w:styleId="Bodytext111">
    <w:name w:val="Body text (11)1"/>
    <w:basedOn w:val="Normal"/>
    <w:link w:val="Bodytext11"/>
    <w:uiPriority w:val="99"/>
    <w:rsid w:val="00C1778B"/>
    <w:pPr>
      <w:shd w:val="clear" w:color="auto" w:fill="FFFFFF"/>
      <w:spacing w:before="960" w:after="720" w:line="250" w:lineRule="exact"/>
    </w:pPr>
    <w:rPr>
      <w:noProof/>
      <w:sz w:val="21"/>
      <w:szCs w:val="21"/>
      <w:lang w:val="sr-Latn-CS" w:eastAsia="sr-Latn-CS"/>
    </w:rPr>
  </w:style>
  <w:style w:type="paragraph" w:customStyle="1" w:styleId="Bodytext120">
    <w:name w:val="Body text (12)"/>
    <w:basedOn w:val="Normal"/>
    <w:link w:val="Bodytext12"/>
    <w:uiPriority w:val="99"/>
    <w:rsid w:val="00C1778B"/>
    <w:pPr>
      <w:shd w:val="clear" w:color="auto" w:fill="FFFFFF"/>
      <w:spacing w:before="720" w:line="165" w:lineRule="exact"/>
      <w:jc w:val="center"/>
    </w:pPr>
    <w:rPr>
      <w:noProof/>
      <w:sz w:val="14"/>
      <w:szCs w:val="14"/>
      <w:lang w:val="sr-Latn-CS" w:eastAsia="sr-Latn-CS"/>
    </w:rPr>
  </w:style>
  <w:style w:type="paragraph" w:customStyle="1" w:styleId="Picturecaption20">
    <w:name w:val="Picture caption (2)"/>
    <w:basedOn w:val="Normal"/>
    <w:link w:val="Picturecaption2"/>
    <w:uiPriority w:val="99"/>
    <w:rsid w:val="00C1778B"/>
    <w:pPr>
      <w:shd w:val="clear" w:color="auto" w:fill="FFFFFF"/>
      <w:spacing w:after="120" w:line="240" w:lineRule="atLeast"/>
    </w:pPr>
    <w:rPr>
      <w:noProof/>
      <w:spacing w:val="-20"/>
      <w:sz w:val="46"/>
      <w:szCs w:val="46"/>
      <w:lang w:val="sr-Latn-CS" w:eastAsia="sr-Latn-CS"/>
    </w:rPr>
  </w:style>
  <w:style w:type="paragraph" w:customStyle="1" w:styleId="Picturecaption0">
    <w:name w:val="Picture caption"/>
    <w:basedOn w:val="Normal"/>
    <w:link w:val="Picturecaption"/>
    <w:uiPriority w:val="99"/>
    <w:rsid w:val="00C1778B"/>
    <w:pPr>
      <w:shd w:val="clear" w:color="auto" w:fill="FFFFFF"/>
      <w:spacing w:before="120" w:line="240" w:lineRule="atLeast"/>
    </w:pPr>
    <w:rPr>
      <w:noProof/>
      <w:sz w:val="12"/>
      <w:szCs w:val="12"/>
      <w:lang w:val="sr-Latn-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D4183D"/>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D4183D"/>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D4183D"/>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D4183D"/>
    <w:rPr>
      <w:rFonts w:ascii="Calibri" w:hAnsi="Calibri" w:cs="Times New Roman"/>
      <w:b/>
      <w:bCs/>
      <w:i/>
      <w:iCs/>
      <w:sz w:val="26"/>
      <w:szCs w:val="26"/>
      <w:lang w:val="en-US" w:eastAsia="en-US"/>
    </w:rPr>
  </w:style>
  <w:style w:type="character" w:customStyle="1" w:styleId="Heading7Char">
    <w:name w:val="Heading 7 Char"/>
    <w:basedOn w:val="DefaultParagraphFont"/>
    <w:link w:val="Heading7"/>
    <w:uiPriority w:val="99"/>
    <w:semiHidden/>
    <w:locked/>
    <w:rsid w:val="00D4183D"/>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D4183D"/>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D4183D"/>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D4183D"/>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D4183D"/>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D4183D"/>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D4183D"/>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D4183D"/>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 w:type="character" w:styleId="Hyperlink">
    <w:name w:val="Hyperlink"/>
    <w:basedOn w:val="DefaultParagraphFont"/>
    <w:uiPriority w:val="99"/>
    <w:rsid w:val="00C1778B"/>
    <w:rPr>
      <w:rFonts w:cs="Times New Roman"/>
      <w:color w:val="0066CC"/>
      <w:u w:val="single"/>
    </w:rPr>
  </w:style>
  <w:style w:type="character" w:customStyle="1" w:styleId="Heading12">
    <w:name w:val="Heading #1 (2)_"/>
    <w:basedOn w:val="DefaultParagraphFont"/>
    <w:link w:val="Heading120"/>
    <w:uiPriority w:val="99"/>
    <w:locked/>
    <w:rsid w:val="00C1778B"/>
    <w:rPr>
      <w:rFonts w:cs="Times New Roman"/>
      <w:sz w:val="21"/>
      <w:szCs w:val="21"/>
      <w:lang w:bidi="ar-SA"/>
    </w:rPr>
  </w:style>
  <w:style w:type="character" w:customStyle="1" w:styleId="Heading12Spacing2pt">
    <w:name w:val="Heading #1 (2) + Spacing 2 pt"/>
    <w:basedOn w:val="Heading12"/>
    <w:uiPriority w:val="99"/>
    <w:rsid w:val="00C1778B"/>
    <w:rPr>
      <w:rFonts w:cs="Times New Roman"/>
      <w:spacing w:val="40"/>
      <w:sz w:val="21"/>
      <w:szCs w:val="21"/>
      <w:lang w:bidi="ar-SA"/>
    </w:rPr>
  </w:style>
  <w:style w:type="character" w:customStyle="1" w:styleId="Heading13">
    <w:name w:val="Heading #1 (3)_"/>
    <w:basedOn w:val="DefaultParagraphFont"/>
    <w:link w:val="Heading131"/>
    <w:uiPriority w:val="99"/>
    <w:locked/>
    <w:rsid w:val="00C1778B"/>
    <w:rPr>
      <w:rFonts w:cs="Times New Roman"/>
      <w:spacing w:val="20"/>
      <w:sz w:val="21"/>
      <w:szCs w:val="21"/>
      <w:lang w:bidi="ar-SA"/>
    </w:rPr>
  </w:style>
  <w:style w:type="character" w:customStyle="1" w:styleId="Bodytext10">
    <w:name w:val="Body text (10)_"/>
    <w:basedOn w:val="DefaultParagraphFont"/>
    <w:link w:val="Bodytext100"/>
    <w:uiPriority w:val="99"/>
    <w:locked/>
    <w:rsid w:val="00C1778B"/>
    <w:rPr>
      <w:rFonts w:cs="Times New Roman"/>
      <w:lang w:bidi="ar-SA"/>
    </w:rPr>
  </w:style>
  <w:style w:type="character" w:customStyle="1" w:styleId="Bodytext0">
    <w:name w:val="Body text_"/>
    <w:basedOn w:val="DefaultParagraphFont"/>
    <w:link w:val="BodyText4"/>
    <w:uiPriority w:val="99"/>
    <w:locked/>
    <w:rsid w:val="00C1778B"/>
    <w:rPr>
      <w:rFonts w:cs="Times New Roman"/>
      <w:sz w:val="21"/>
      <w:szCs w:val="21"/>
      <w:lang w:bidi="ar-SA"/>
    </w:rPr>
  </w:style>
  <w:style w:type="character" w:customStyle="1" w:styleId="BodyText1">
    <w:name w:val="Body Text1"/>
    <w:basedOn w:val="Bodytext0"/>
    <w:uiPriority w:val="99"/>
    <w:rsid w:val="00C1778B"/>
    <w:rPr>
      <w:rFonts w:cs="Times New Roman"/>
      <w:sz w:val="21"/>
      <w:szCs w:val="21"/>
      <w:lang w:bidi="ar-SA"/>
    </w:rPr>
  </w:style>
  <w:style w:type="character" w:customStyle="1" w:styleId="BodytextTrebuchetMS">
    <w:name w:val="Body text + Trebuchet MS"/>
    <w:aliases w:val="8 pt,Italic"/>
    <w:basedOn w:val="Bodytext0"/>
    <w:uiPriority w:val="99"/>
    <w:rsid w:val="00C1778B"/>
    <w:rPr>
      <w:rFonts w:ascii="Trebuchet MS" w:hAnsi="Trebuchet MS" w:cs="Trebuchet MS"/>
      <w:i/>
      <w:iCs/>
      <w:sz w:val="16"/>
      <w:szCs w:val="16"/>
      <w:lang w:bidi="ar-SA"/>
    </w:rPr>
  </w:style>
  <w:style w:type="character" w:customStyle="1" w:styleId="Bodytext11">
    <w:name w:val="Body text (11)_"/>
    <w:basedOn w:val="DefaultParagraphFont"/>
    <w:link w:val="Bodytext111"/>
    <w:uiPriority w:val="99"/>
    <w:locked/>
    <w:rsid w:val="00C1778B"/>
    <w:rPr>
      <w:rFonts w:cs="Times New Roman"/>
      <w:sz w:val="21"/>
      <w:szCs w:val="21"/>
      <w:lang w:bidi="ar-SA"/>
    </w:rPr>
  </w:style>
  <w:style w:type="character" w:customStyle="1" w:styleId="Bodytext12">
    <w:name w:val="Body text (12)_"/>
    <w:basedOn w:val="DefaultParagraphFont"/>
    <w:link w:val="Bodytext120"/>
    <w:uiPriority w:val="99"/>
    <w:locked/>
    <w:rsid w:val="00C1778B"/>
    <w:rPr>
      <w:rFonts w:cs="Times New Roman"/>
      <w:sz w:val="14"/>
      <w:szCs w:val="14"/>
      <w:lang w:bidi="ar-SA"/>
    </w:rPr>
  </w:style>
  <w:style w:type="character" w:customStyle="1" w:styleId="Picturecaption2">
    <w:name w:val="Picture caption (2)_"/>
    <w:basedOn w:val="DefaultParagraphFont"/>
    <w:link w:val="Picturecaption20"/>
    <w:uiPriority w:val="99"/>
    <w:locked/>
    <w:rsid w:val="00C1778B"/>
    <w:rPr>
      <w:rFonts w:cs="Times New Roman"/>
      <w:spacing w:val="-20"/>
      <w:sz w:val="46"/>
      <w:szCs w:val="46"/>
      <w:lang w:bidi="ar-SA"/>
    </w:rPr>
  </w:style>
  <w:style w:type="character" w:customStyle="1" w:styleId="Picturecaption">
    <w:name w:val="Picture caption_"/>
    <w:basedOn w:val="DefaultParagraphFont"/>
    <w:link w:val="Picturecaption0"/>
    <w:uiPriority w:val="99"/>
    <w:locked/>
    <w:rsid w:val="00C1778B"/>
    <w:rPr>
      <w:rFonts w:cs="Times New Roman"/>
      <w:sz w:val="12"/>
      <w:szCs w:val="12"/>
      <w:lang w:bidi="ar-SA"/>
    </w:rPr>
  </w:style>
  <w:style w:type="character" w:customStyle="1" w:styleId="PicturecaptionArialUnicodeMS">
    <w:name w:val="Picture caption + Arial Unicode MS"/>
    <w:aliases w:val="7 pt,Not Italic,Spacing 0 pt"/>
    <w:basedOn w:val="Picturecaption"/>
    <w:uiPriority w:val="99"/>
    <w:rsid w:val="00C1778B"/>
    <w:rPr>
      <w:rFonts w:ascii="Arial Unicode MS" w:hAnsi="Arial Unicode MS" w:cs="Arial Unicode MS"/>
      <w:i/>
      <w:iCs/>
      <w:spacing w:val="-10"/>
      <w:sz w:val="14"/>
      <w:szCs w:val="14"/>
      <w:lang w:bidi="ar-SA"/>
    </w:rPr>
  </w:style>
  <w:style w:type="character" w:customStyle="1" w:styleId="Bodytext12Spacing0pt">
    <w:name w:val="Body text (12) + Spacing 0 pt"/>
    <w:basedOn w:val="Bodytext12"/>
    <w:uiPriority w:val="99"/>
    <w:rsid w:val="00C1778B"/>
    <w:rPr>
      <w:rFonts w:cs="Times New Roman"/>
      <w:spacing w:val="-10"/>
      <w:sz w:val="14"/>
      <w:szCs w:val="14"/>
      <w:lang w:bidi="ar-SA"/>
    </w:rPr>
  </w:style>
  <w:style w:type="paragraph" w:customStyle="1" w:styleId="Heading120">
    <w:name w:val="Heading #1 (2)"/>
    <w:basedOn w:val="Normal"/>
    <w:link w:val="Heading12"/>
    <w:uiPriority w:val="99"/>
    <w:rsid w:val="00C1778B"/>
    <w:pPr>
      <w:shd w:val="clear" w:color="auto" w:fill="FFFFFF"/>
      <w:spacing w:line="240" w:lineRule="atLeast"/>
      <w:outlineLvl w:val="0"/>
    </w:pPr>
    <w:rPr>
      <w:noProof/>
      <w:sz w:val="21"/>
      <w:szCs w:val="21"/>
      <w:lang w:val="sr-Latn-CS" w:eastAsia="sr-Latn-CS"/>
    </w:rPr>
  </w:style>
  <w:style w:type="paragraph" w:customStyle="1" w:styleId="Heading131">
    <w:name w:val="Heading #1 (3)1"/>
    <w:basedOn w:val="Normal"/>
    <w:link w:val="Heading13"/>
    <w:uiPriority w:val="99"/>
    <w:rsid w:val="00C1778B"/>
    <w:pPr>
      <w:shd w:val="clear" w:color="auto" w:fill="FFFFFF"/>
      <w:spacing w:after="1200" w:line="240" w:lineRule="atLeast"/>
      <w:outlineLvl w:val="0"/>
    </w:pPr>
    <w:rPr>
      <w:noProof/>
      <w:spacing w:val="20"/>
      <w:sz w:val="21"/>
      <w:szCs w:val="21"/>
      <w:lang w:val="sr-Latn-CS" w:eastAsia="sr-Latn-CS"/>
    </w:rPr>
  </w:style>
  <w:style w:type="paragraph" w:customStyle="1" w:styleId="Bodytext100">
    <w:name w:val="Body text (10)"/>
    <w:basedOn w:val="Normal"/>
    <w:link w:val="Bodytext10"/>
    <w:uiPriority w:val="99"/>
    <w:rsid w:val="00C1778B"/>
    <w:pPr>
      <w:shd w:val="clear" w:color="auto" w:fill="FFFFFF"/>
      <w:spacing w:before="1200" w:after="720" w:line="240" w:lineRule="atLeast"/>
      <w:ind w:firstLine="700"/>
      <w:jc w:val="both"/>
    </w:pPr>
    <w:rPr>
      <w:noProof/>
      <w:sz w:val="20"/>
      <w:szCs w:val="20"/>
      <w:lang w:val="sr-Latn-CS" w:eastAsia="sr-Latn-CS"/>
    </w:rPr>
  </w:style>
  <w:style w:type="paragraph" w:customStyle="1" w:styleId="BodyText4">
    <w:name w:val="Body Text4"/>
    <w:basedOn w:val="Normal"/>
    <w:link w:val="Bodytext0"/>
    <w:uiPriority w:val="99"/>
    <w:rsid w:val="00C1778B"/>
    <w:pPr>
      <w:shd w:val="clear" w:color="auto" w:fill="FFFFFF"/>
      <w:spacing w:before="720" w:after="300" w:line="260" w:lineRule="exact"/>
      <w:ind w:firstLine="680"/>
      <w:jc w:val="both"/>
    </w:pPr>
    <w:rPr>
      <w:noProof/>
      <w:sz w:val="21"/>
      <w:szCs w:val="21"/>
      <w:lang w:val="sr-Latn-CS" w:eastAsia="sr-Latn-CS"/>
    </w:rPr>
  </w:style>
  <w:style w:type="paragraph" w:customStyle="1" w:styleId="Bodytext111">
    <w:name w:val="Body text (11)1"/>
    <w:basedOn w:val="Normal"/>
    <w:link w:val="Bodytext11"/>
    <w:uiPriority w:val="99"/>
    <w:rsid w:val="00C1778B"/>
    <w:pPr>
      <w:shd w:val="clear" w:color="auto" w:fill="FFFFFF"/>
      <w:spacing w:before="960" w:after="720" w:line="250" w:lineRule="exact"/>
    </w:pPr>
    <w:rPr>
      <w:noProof/>
      <w:sz w:val="21"/>
      <w:szCs w:val="21"/>
      <w:lang w:val="sr-Latn-CS" w:eastAsia="sr-Latn-CS"/>
    </w:rPr>
  </w:style>
  <w:style w:type="paragraph" w:customStyle="1" w:styleId="Bodytext120">
    <w:name w:val="Body text (12)"/>
    <w:basedOn w:val="Normal"/>
    <w:link w:val="Bodytext12"/>
    <w:uiPriority w:val="99"/>
    <w:rsid w:val="00C1778B"/>
    <w:pPr>
      <w:shd w:val="clear" w:color="auto" w:fill="FFFFFF"/>
      <w:spacing w:before="720" w:line="165" w:lineRule="exact"/>
      <w:jc w:val="center"/>
    </w:pPr>
    <w:rPr>
      <w:noProof/>
      <w:sz w:val="14"/>
      <w:szCs w:val="14"/>
      <w:lang w:val="sr-Latn-CS" w:eastAsia="sr-Latn-CS"/>
    </w:rPr>
  </w:style>
  <w:style w:type="paragraph" w:customStyle="1" w:styleId="Picturecaption20">
    <w:name w:val="Picture caption (2)"/>
    <w:basedOn w:val="Normal"/>
    <w:link w:val="Picturecaption2"/>
    <w:uiPriority w:val="99"/>
    <w:rsid w:val="00C1778B"/>
    <w:pPr>
      <w:shd w:val="clear" w:color="auto" w:fill="FFFFFF"/>
      <w:spacing w:after="120" w:line="240" w:lineRule="atLeast"/>
    </w:pPr>
    <w:rPr>
      <w:noProof/>
      <w:spacing w:val="-20"/>
      <w:sz w:val="46"/>
      <w:szCs w:val="46"/>
      <w:lang w:val="sr-Latn-CS" w:eastAsia="sr-Latn-CS"/>
    </w:rPr>
  </w:style>
  <w:style w:type="paragraph" w:customStyle="1" w:styleId="Picturecaption0">
    <w:name w:val="Picture caption"/>
    <w:basedOn w:val="Normal"/>
    <w:link w:val="Picturecaption"/>
    <w:uiPriority w:val="99"/>
    <w:rsid w:val="00C1778B"/>
    <w:pPr>
      <w:shd w:val="clear" w:color="auto" w:fill="FFFFFF"/>
      <w:spacing w:before="120" w:line="240" w:lineRule="atLeast"/>
    </w:pPr>
    <w:rPr>
      <w:noProof/>
      <w:sz w:val="12"/>
      <w:szCs w:val="12"/>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ma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1465</Words>
  <Characters>8352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9798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nmilidragovic</dc:creator>
  <cp:lastModifiedBy>jovan</cp:lastModifiedBy>
  <cp:revision>2</cp:revision>
  <cp:lastPrinted>2015-01-26T08:54:00Z</cp:lastPrinted>
  <dcterms:created xsi:type="dcterms:W3CDTF">2015-01-27T12:10:00Z</dcterms:created>
  <dcterms:modified xsi:type="dcterms:W3CDTF">2015-01-27T12:10:00Z</dcterms:modified>
</cp:coreProperties>
</file>