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82" w:rsidRPr="00343C82" w:rsidRDefault="00343C82" w:rsidP="00343C82">
      <w:pPr>
        <w:pStyle w:val="stil3mesto"/>
        <w:tabs>
          <w:tab w:val="left" w:pos="8460"/>
        </w:tabs>
        <w:ind w:left="0" w:right="186"/>
        <w:jc w:val="left"/>
        <w:rPr>
          <w:i w:val="0"/>
          <w:iCs w:val="0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7103FF" w:rsidRPr="007D753A" w:rsidRDefault="007103FF" w:rsidP="006D20F7">
      <w:pPr>
        <w:pStyle w:val="stil1tekst"/>
        <w:ind w:left="0" w:right="0" w:firstLine="720"/>
        <w:rPr>
          <w:b/>
        </w:rPr>
      </w:pP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  <w:r w:rsidRPr="007D753A">
        <w:rPr>
          <w:lang w:val="sr-Cyrl-CS"/>
        </w:rPr>
        <w:tab/>
      </w:r>
    </w:p>
    <w:p w:rsidR="007103FF" w:rsidRPr="007D753A" w:rsidRDefault="007103FF" w:rsidP="00B85D61">
      <w:pPr>
        <w:pStyle w:val="stil1tekst"/>
        <w:ind w:left="0" w:right="0" w:firstLine="720"/>
        <w:rPr>
          <w:lang w:val="sr-Cyrl-CS"/>
        </w:rPr>
      </w:pPr>
      <w:r w:rsidRPr="007D753A">
        <w:t xml:space="preserve">На основу члана 35. Закона о јавној својини </w:t>
      </w:r>
      <w:r w:rsidRPr="007D753A">
        <w:rPr>
          <w:lang w:val="sr-Cyrl-CS"/>
        </w:rPr>
        <w:t xml:space="preserve">(„Службени гласник РС”, </w:t>
      </w:r>
      <w:r w:rsidRPr="007D753A">
        <w:t>бр. 72/11</w:t>
      </w:r>
      <w:r w:rsidRPr="007D753A">
        <w:rPr>
          <w:lang w:val="sr-Cyrl-CS"/>
        </w:rPr>
        <w:t>, 88/13 и 105/14</w:t>
      </w:r>
      <w:r w:rsidRPr="007D753A">
        <w:t>) и члана 42. став 1. Закона о Влади (</w:t>
      </w:r>
      <w:r w:rsidRPr="007D753A">
        <w:rPr>
          <w:lang w:val="sr-Cyrl-CS"/>
        </w:rPr>
        <w:t>„</w:t>
      </w:r>
      <w:r w:rsidRPr="007D753A">
        <w:t>Службени гласник РС</w:t>
      </w:r>
      <w:r w:rsidRPr="007D753A">
        <w:rPr>
          <w:lang w:val="sr-Cyrl-CS"/>
        </w:rPr>
        <w:t>”</w:t>
      </w:r>
      <w:r w:rsidRPr="007D753A">
        <w:t>, бр. 55/05, 71/05</w:t>
      </w:r>
      <w:r w:rsidR="00D81BB4" w:rsidRPr="007D753A">
        <w:rPr>
          <w:lang w:val="sr-Latn-RS"/>
        </w:rPr>
        <w:t>-</w:t>
      </w:r>
      <w:r w:rsidRPr="007D753A">
        <w:t xml:space="preserve">исправка, 101/07, 65/08, 16/11, </w:t>
      </w:r>
      <w:r w:rsidR="007D753A" w:rsidRPr="007D753A">
        <w:rPr>
          <w:lang w:val="sr-Cyrl-CS"/>
        </w:rPr>
        <w:t>68/12</w:t>
      </w:r>
      <w:r w:rsidR="007D753A" w:rsidRPr="007D753A">
        <w:rPr>
          <w:lang w:val="sr-Latn-RS"/>
        </w:rPr>
        <w:t>-</w:t>
      </w:r>
      <w:r w:rsidRPr="007D753A">
        <w:rPr>
          <w:lang w:val="sr-Cyrl-CS"/>
        </w:rPr>
        <w:t>УС</w:t>
      </w:r>
      <w:r w:rsidRPr="007D753A">
        <w:t>,</w:t>
      </w:r>
      <w:r w:rsidR="00D81BB4" w:rsidRPr="007D753A">
        <w:rPr>
          <w:lang w:val="sr-Cyrl-CS"/>
        </w:rPr>
        <w:t xml:space="preserve"> 72/12, 7/14</w:t>
      </w:r>
      <w:r w:rsidR="00D81BB4" w:rsidRPr="007D753A">
        <w:rPr>
          <w:lang w:val="sr-Latn-RS"/>
        </w:rPr>
        <w:t>-</w:t>
      </w:r>
      <w:r w:rsidRPr="007D753A">
        <w:rPr>
          <w:lang w:val="sr-Cyrl-CS"/>
        </w:rPr>
        <w:t>УС и 44/14)</w:t>
      </w:r>
      <w:r w:rsidRPr="007D753A">
        <w:t>,</w:t>
      </w:r>
      <w:r w:rsidRPr="007D753A">
        <w:rPr>
          <w:lang w:val="sr-Cyrl-CS"/>
        </w:rPr>
        <w:t xml:space="preserve">                    </w:t>
      </w:r>
    </w:p>
    <w:p w:rsidR="007103FF" w:rsidRPr="007D753A" w:rsidRDefault="007103FF" w:rsidP="006D20F7">
      <w:pPr>
        <w:pStyle w:val="stil1tekst"/>
        <w:ind w:left="0" w:right="0" w:firstLine="720"/>
        <w:rPr>
          <w:lang w:val="sr-Cyrl-CS"/>
        </w:rPr>
      </w:pPr>
      <w:r w:rsidRPr="007D753A">
        <w:t>Влада доноси</w:t>
      </w:r>
    </w:p>
    <w:p w:rsidR="007103FF" w:rsidRPr="007D753A" w:rsidRDefault="007103FF" w:rsidP="006D20F7">
      <w:pPr>
        <w:pStyle w:val="stil1tekst"/>
        <w:ind w:left="0" w:right="0" w:firstLine="720"/>
        <w:rPr>
          <w:lang w:val="sr-Cyrl-CS"/>
        </w:rPr>
      </w:pPr>
    </w:p>
    <w:p w:rsidR="00343C82" w:rsidRDefault="00343C82" w:rsidP="00343C82">
      <w:pPr>
        <w:pStyle w:val="stil3mesto"/>
        <w:tabs>
          <w:tab w:val="left" w:pos="8460"/>
        </w:tabs>
        <w:ind w:left="0" w:right="186"/>
        <w:rPr>
          <w:i w:val="0"/>
          <w:iCs w:val="0"/>
          <w:sz w:val="24"/>
          <w:szCs w:val="24"/>
          <w:lang w:val="sr-Cyrl-CS"/>
        </w:rPr>
      </w:pPr>
      <w:r>
        <w:rPr>
          <w:i w:val="0"/>
          <w:iCs w:val="0"/>
          <w:sz w:val="24"/>
          <w:szCs w:val="24"/>
          <w:lang w:val="sr-Cyrl-CS"/>
        </w:rPr>
        <w:t>УРЕДБУ</w:t>
      </w:r>
    </w:p>
    <w:p w:rsidR="00343C82" w:rsidRDefault="00343C82" w:rsidP="00343C82">
      <w:pPr>
        <w:pStyle w:val="stil3mesto"/>
        <w:tabs>
          <w:tab w:val="left" w:pos="8460"/>
        </w:tabs>
        <w:ind w:left="0" w:right="186"/>
        <w:rPr>
          <w:i w:val="0"/>
          <w:iCs w:val="0"/>
          <w:sz w:val="24"/>
          <w:szCs w:val="24"/>
          <w:lang w:val="sr-Cyrl-CS"/>
        </w:rPr>
      </w:pPr>
      <w:r>
        <w:rPr>
          <w:i w:val="0"/>
          <w:iCs w:val="0"/>
          <w:sz w:val="24"/>
          <w:szCs w:val="24"/>
          <w:lang w:val="sr-Cyrl-CS"/>
        </w:rPr>
        <w:t xml:space="preserve">О ДОПУНИ УРЕДБЕ О УСЛОВИМА ПРИБАВЉАЊА И ОТУЂЕЊА НЕПОКРЕТНОСТИ НЕПОСРЕДНОМ ПОГОДБОМ, ДАВАЊА У ЗАКУП СТВАРИ У ЈАВНОЈ СВОЈИНИ И ПОСТУПЦИМА ЈАВНОГ НАДМЕТАЊА И ПРИКУПЉАЊА ПИСМЕНИХ ПОНУДА </w:t>
      </w:r>
      <w:bookmarkStart w:id="1" w:name="sadrzaj_2"/>
      <w:bookmarkEnd w:id="1"/>
    </w:p>
    <w:p w:rsidR="007103FF" w:rsidRPr="007D753A" w:rsidRDefault="007103FF" w:rsidP="006D20F7">
      <w:pPr>
        <w:pStyle w:val="stil3mesto"/>
        <w:ind w:left="1440" w:right="1440"/>
        <w:rPr>
          <w:i w:val="0"/>
          <w:iCs w:val="0"/>
          <w:sz w:val="24"/>
          <w:szCs w:val="24"/>
          <w:lang w:val="sr-Cyrl-CS"/>
        </w:rPr>
      </w:pPr>
    </w:p>
    <w:p w:rsidR="007103FF" w:rsidRPr="007D753A" w:rsidRDefault="007103FF" w:rsidP="006D20F7">
      <w:pPr>
        <w:pStyle w:val="stil3mesto"/>
        <w:ind w:left="1440" w:right="1440"/>
        <w:rPr>
          <w:i w:val="0"/>
          <w:iCs w:val="0"/>
          <w:sz w:val="24"/>
          <w:szCs w:val="24"/>
          <w:lang w:val="sr-Cyrl-CS"/>
        </w:rPr>
      </w:pPr>
    </w:p>
    <w:p w:rsidR="007103FF" w:rsidRPr="0077361E" w:rsidRDefault="007103FF" w:rsidP="00B173C5">
      <w:pPr>
        <w:pStyle w:val="stil2zakon"/>
        <w:spacing w:before="0" w:beforeAutospacing="0" w:after="0" w:afterAutospacing="0"/>
        <w:rPr>
          <w:color w:val="auto"/>
          <w:sz w:val="24"/>
          <w:szCs w:val="24"/>
          <w:lang w:val="sr-Cyrl-CS"/>
        </w:rPr>
      </w:pPr>
      <w:r w:rsidRPr="0077361E">
        <w:rPr>
          <w:color w:val="auto"/>
          <w:sz w:val="24"/>
          <w:szCs w:val="24"/>
          <w:lang w:val="sr-Cyrl-CS"/>
        </w:rPr>
        <w:t>Члан 1.</w:t>
      </w:r>
    </w:p>
    <w:p w:rsidR="007103FF" w:rsidRPr="0077361E" w:rsidRDefault="007103FF" w:rsidP="00B173C5">
      <w:pPr>
        <w:pStyle w:val="stil2zakon"/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77361E">
        <w:rPr>
          <w:color w:val="auto"/>
          <w:sz w:val="24"/>
          <w:szCs w:val="24"/>
          <w:lang w:val="sr-Cyrl-CS"/>
        </w:rPr>
        <w:tab/>
        <w:t>У Уредби о условима прибављања и отуђења непокретности непосредном погодбом, давања у закуп ствари у јавној својини и поступцима јавног надметања и прикупљања писмених понуда („Службени гласник РС”, бр</w:t>
      </w:r>
      <w:r w:rsidRPr="0077361E">
        <w:rPr>
          <w:color w:val="auto"/>
          <w:sz w:val="24"/>
          <w:szCs w:val="24"/>
        </w:rPr>
        <w:t>.</w:t>
      </w:r>
      <w:r w:rsidRPr="0077361E">
        <w:rPr>
          <w:color w:val="auto"/>
          <w:sz w:val="24"/>
          <w:szCs w:val="24"/>
          <w:lang w:val="sr-Cyrl-CS"/>
        </w:rPr>
        <w:t xml:space="preserve"> 24/12</w:t>
      </w:r>
      <w:r w:rsidRPr="0077361E">
        <w:rPr>
          <w:color w:val="auto"/>
          <w:sz w:val="24"/>
          <w:szCs w:val="24"/>
        </w:rPr>
        <w:t xml:space="preserve"> и 48/15</w:t>
      </w:r>
      <w:r w:rsidRPr="0077361E">
        <w:rPr>
          <w:color w:val="auto"/>
          <w:sz w:val="24"/>
          <w:szCs w:val="24"/>
          <w:lang w:val="sr-Cyrl-CS"/>
        </w:rPr>
        <w:t>), у члану 10. став 1.</w:t>
      </w:r>
      <w:r w:rsidR="0077361E" w:rsidRPr="0077361E">
        <w:rPr>
          <w:color w:val="auto"/>
          <w:sz w:val="24"/>
          <w:szCs w:val="24"/>
          <w:lang w:val="sr-Cyrl-CS"/>
        </w:rPr>
        <w:t xml:space="preserve"> </w:t>
      </w:r>
      <w:r w:rsidR="0077361E">
        <w:rPr>
          <w:color w:val="auto"/>
          <w:sz w:val="24"/>
          <w:szCs w:val="24"/>
          <w:lang w:val="sr-Cyrl-CS"/>
        </w:rPr>
        <w:t>тачка на крају алинеје 12</w:t>
      </w:r>
      <w:r w:rsidR="0077361E" w:rsidRPr="0077361E">
        <w:rPr>
          <w:color w:val="auto"/>
          <w:sz w:val="24"/>
          <w:szCs w:val="24"/>
          <w:lang w:val="sr-Cyrl-CS"/>
        </w:rPr>
        <w:t>. замењује се</w:t>
      </w:r>
      <w:r w:rsidR="0077361E">
        <w:rPr>
          <w:color w:val="auto"/>
          <w:sz w:val="24"/>
          <w:szCs w:val="24"/>
          <w:lang w:val="sr-Cyrl-CS"/>
        </w:rPr>
        <w:t xml:space="preserve"> тачком и запетом и</w:t>
      </w:r>
      <w:r w:rsidRPr="0077361E">
        <w:rPr>
          <w:color w:val="auto"/>
          <w:sz w:val="24"/>
          <w:szCs w:val="24"/>
          <w:lang w:val="sr-Cyrl-CS"/>
        </w:rPr>
        <w:t xml:space="preserve"> додаје се алинеја 13, која гласи: </w:t>
      </w:r>
    </w:p>
    <w:p w:rsidR="007103FF" w:rsidRPr="007D753A" w:rsidRDefault="007103FF" w:rsidP="00DC1E83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iCs/>
          <w:sz w:val="24"/>
          <w:szCs w:val="24"/>
          <w:lang w:val="sr-Cyrl-CS"/>
        </w:rPr>
      </w:pPr>
      <w:r w:rsidRPr="007D753A">
        <w:rPr>
          <w:color w:val="auto"/>
          <w:sz w:val="24"/>
          <w:szCs w:val="24"/>
          <w:lang w:val="sr-Cyrl-CS"/>
        </w:rPr>
        <w:tab/>
        <w:t>„-</w:t>
      </w:r>
      <w:r w:rsidRPr="007D753A">
        <w:rPr>
          <w:color w:val="auto"/>
          <w:sz w:val="24"/>
          <w:szCs w:val="24"/>
        </w:rPr>
        <w:t xml:space="preserve"> </w:t>
      </w:r>
      <w:r w:rsidRPr="007D753A">
        <w:rPr>
          <w:color w:val="auto"/>
          <w:sz w:val="24"/>
          <w:szCs w:val="24"/>
          <w:lang w:val="sr-Cyrl-CS"/>
        </w:rPr>
        <w:t xml:space="preserve">када се непокретност </w:t>
      </w:r>
      <w:r w:rsidRPr="007D753A">
        <w:rPr>
          <w:color w:val="auto"/>
          <w:sz w:val="24"/>
          <w:szCs w:val="24"/>
        </w:rPr>
        <w:t xml:space="preserve">која је у јавној својини, односно која ће до дана примопредаје бити стечена у јавну својину, </w:t>
      </w:r>
      <w:r w:rsidRPr="007D753A">
        <w:rPr>
          <w:color w:val="auto"/>
          <w:sz w:val="24"/>
          <w:szCs w:val="24"/>
          <w:lang w:val="sr-Cyrl-CS"/>
        </w:rPr>
        <w:t xml:space="preserve">даје у закуп у циљу реализације инвестиционог пројекта који подразумева отпочињање индустријске производње и запошљавање најмање 1000 запослених на неодређено време на реализацији предметног инвестиционог пројекта у периоду од </w:t>
      </w:r>
      <w:r w:rsidRPr="007D753A">
        <w:rPr>
          <w:color w:val="auto"/>
          <w:sz w:val="24"/>
          <w:szCs w:val="24"/>
        </w:rPr>
        <w:t xml:space="preserve">минимум </w:t>
      </w:r>
      <w:r w:rsidRPr="007D753A">
        <w:rPr>
          <w:color w:val="auto"/>
          <w:sz w:val="24"/>
          <w:szCs w:val="24"/>
          <w:lang w:val="sr-Cyrl-CS"/>
        </w:rPr>
        <w:t>три године од дана стицања права закупа, уз обавезу одржавања броја запослених у периоду од пет година након достизања пуне запослености предвиђене овим пројектом у складу са прописима који уређују улагања и привлачење инвестиција и прописима који уређују опште услове и поступак контроле државне помоћи.”</w:t>
      </w:r>
      <w:r w:rsidR="00D81BB4" w:rsidRPr="007D753A">
        <w:rPr>
          <w:color w:val="auto"/>
          <w:sz w:val="24"/>
          <w:szCs w:val="24"/>
          <w:lang w:val="sr-Latn-RS"/>
        </w:rPr>
        <w:t>.</w:t>
      </w:r>
      <w:r w:rsidRPr="007D753A">
        <w:rPr>
          <w:color w:val="auto"/>
          <w:sz w:val="24"/>
          <w:szCs w:val="24"/>
          <w:lang w:val="sr-Cyrl-CS"/>
        </w:rPr>
        <w:t xml:space="preserve">   </w:t>
      </w:r>
    </w:p>
    <w:p w:rsidR="007103FF" w:rsidRPr="007D753A" w:rsidRDefault="007103FF" w:rsidP="00295BA6">
      <w:pPr>
        <w:pStyle w:val="stil3mesto"/>
        <w:ind w:left="780" w:right="26"/>
        <w:jc w:val="both"/>
        <w:rPr>
          <w:i w:val="0"/>
          <w:iCs w:val="0"/>
          <w:sz w:val="24"/>
          <w:szCs w:val="24"/>
        </w:rPr>
      </w:pPr>
    </w:p>
    <w:p w:rsidR="007103FF" w:rsidRPr="007D753A" w:rsidRDefault="007103FF" w:rsidP="006D20F7">
      <w:pPr>
        <w:pStyle w:val="stil3mesto"/>
        <w:ind w:left="0" w:right="26"/>
        <w:rPr>
          <w:i w:val="0"/>
          <w:iCs w:val="0"/>
          <w:sz w:val="24"/>
          <w:szCs w:val="24"/>
          <w:lang w:val="sr-Cyrl-CS"/>
        </w:rPr>
      </w:pPr>
      <w:r w:rsidRPr="007D753A">
        <w:rPr>
          <w:i w:val="0"/>
          <w:iCs w:val="0"/>
          <w:sz w:val="24"/>
          <w:szCs w:val="24"/>
          <w:lang w:val="sr-Cyrl-CS"/>
        </w:rPr>
        <w:t xml:space="preserve">Члан 2. </w:t>
      </w:r>
    </w:p>
    <w:p w:rsidR="007103FF" w:rsidRPr="007D753A" w:rsidRDefault="007103FF" w:rsidP="00425E4C">
      <w:pPr>
        <w:pStyle w:val="stil1tekst"/>
        <w:ind w:left="0" w:right="0" w:firstLine="720"/>
        <w:rPr>
          <w:lang w:val="sr-Cyrl-CS"/>
        </w:rPr>
      </w:pPr>
      <w:r w:rsidRPr="007D753A">
        <w:t>Ова уредба ступа на снагу осмог дана од дана објављивања у</w:t>
      </w:r>
      <w:r w:rsidRPr="007D753A">
        <w:rPr>
          <w:lang w:val="sr-Cyrl-CS"/>
        </w:rPr>
        <w:t xml:space="preserve"> „</w:t>
      </w:r>
      <w:r w:rsidRPr="007D753A">
        <w:t>Службеном гласнику Републике Србије</w:t>
      </w:r>
      <w:r w:rsidRPr="007D753A">
        <w:rPr>
          <w:lang w:val="sr-Cyrl-CS"/>
        </w:rPr>
        <w:t>”</w:t>
      </w:r>
      <w:r w:rsidRPr="007D753A">
        <w:t>.</w:t>
      </w:r>
    </w:p>
    <w:p w:rsidR="007103FF" w:rsidRPr="007D753A" w:rsidRDefault="007103FF" w:rsidP="006D20F7">
      <w:pPr>
        <w:rPr>
          <w:lang w:val="sr-Cyrl-CS"/>
        </w:rPr>
      </w:pPr>
    </w:p>
    <w:p w:rsidR="002D4550" w:rsidRPr="00A82D12" w:rsidRDefault="002D4550" w:rsidP="002D4550">
      <w:r>
        <w:t xml:space="preserve">05 </w:t>
      </w:r>
      <w:r>
        <w:rPr>
          <w:lang w:val="sr-Cyrl-CS"/>
        </w:rPr>
        <w:t>Број</w:t>
      </w:r>
      <w:r>
        <w:t>:</w:t>
      </w:r>
    </w:p>
    <w:p w:rsidR="002D4550" w:rsidRDefault="002D4550" w:rsidP="002D4550">
      <w:r>
        <w:t xml:space="preserve">У Београду, </w:t>
      </w:r>
      <w:r>
        <w:rPr>
          <w:lang w:val="sr-Cyrl-RS"/>
        </w:rPr>
        <w:t xml:space="preserve">28. </w:t>
      </w:r>
      <w:r>
        <w:t>новембра 20</w:t>
      </w:r>
      <w:r>
        <w:rPr>
          <w:lang w:val="sr-Cyrl-CS"/>
        </w:rPr>
        <w:t>15</w:t>
      </w:r>
      <w:r>
        <w:t>. године</w:t>
      </w:r>
    </w:p>
    <w:p w:rsidR="002D4550" w:rsidRDefault="002D4550" w:rsidP="002D4550">
      <w:pPr>
        <w:jc w:val="center"/>
      </w:pPr>
    </w:p>
    <w:p w:rsidR="002D4550" w:rsidRDefault="002D4550" w:rsidP="002D4550">
      <w:pPr>
        <w:jc w:val="center"/>
      </w:pPr>
      <w:r>
        <w:t>В Л А Д А</w:t>
      </w:r>
    </w:p>
    <w:p w:rsidR="002D4550" w:rsidRDefault="002D4550" w:rsidP="002D4550">
      <w:pPr>
        <w:tabs>
          <w:tab w:val="center" w:pos="6840"/>
        </w:tabs>
        <w:rPr>
          <w:lang w:val="sr-Cyrl-CS"/>
        </w:rPr>
      </w:pPr>
      <w:r>
        <w:tab/>
      </w:r>
      <w:r>
        <w:tab/>
      </w:r>
      <w:r>
        <w:tab/>
        <w:t xml:space="preserve">      </w:t>
      </w:r>
    </w:p>
    <w:p w:rsidR="002D4550" w:rsidRPr="009912BE" w:rsidRDefault="002D4550" w:rsidP="002D4550">
      <w:pPr>
        <w:rPr>
          <w:lang w:val="ru-RU"/>
        </w:rPr>
      </w:pPr>
      <w:r>
        <w:rPr>
          <w:rFonts w:ascii="CHelvPlain" w:hAnsi="CHelvPlain"/>
          <w:lang w:val="ru-RU"/>
        </w:rPr>
        <w:tab/>
        <w:t xml:space="preserve">     </w:t>
      </w:r>
      <w:r>
        <w:rPr>
          <w:rFonts w:ascii="CHelvPlain" w:hAnsi="CHelvPlain"/>
          <w:lang w:val="ru-RU"/>
        </w:rPr>
        <w:tab/>
      </w:r>
      <w:r>
        <w:rPr>
          <w:rFonts w:ascii="CHelvPlain" w:hAnsi="CHelvPlain"/>
          <w:lang w:val="ru-RU"/>
        </w:rPr>
        <w:tab/>
      </w:r>
      <w:r>
        <w:rPr>
          <w:rFonts w:ascii="CHelvPlain" w:hAnsi="CHelvPlain"/>
          <w:lang w:val="ru-RU"/>
        </w:rPr>
        <w:tab/>
      </w:r>
      <w:r>
        <w:rPr>
          <w:rFonts w:ascii="CHelvPlain" w:hAnsi="CHelvPlain"/>
          <w:lang w:val="ru-RU"/>
        </w:rPr>
        <w:tab/>
      </w:r>
      <w:r>
        <w:rPr>
          <w:rFonts w:ascii="CHelvPlain" w:hAnsi="CHelvPlain"/>
          <w:lang w:val="ru-RU"/>
        </w:rPr>
        <w:tab/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  <w:t xml:space="preserve">                     </w:t>
      </w:r>
      <w:r w:rsidRPr="009912BE">
        <w:rPr>
          <w:lang w:val="ru-RU"/>
        </w:rPr>
        <w:t xml:space="preserve">ПРЕДСЕДНИК </w:t>
      </w:r>
    </w:p>
    <w:p w:rsidR="002D4550" w:rsidRPr="009912BE" w:rsidRDefault="002D4550" w:rsidP="002D4550">
      <w:pPr>
        <w:tabs>
          <w:tab w:val="center" w:pos="6840"/>
        </w:tabs>
        <w:jc w:val="center"/>
      </w:pPr>
    </w:p>
    <w:p w:rsidR="002D4550" w:rsidRDefault="002D4550" w:rsidP="002D4550">
      <w:pPr>
        <w:rPr>
          <w:lang w:val="sr-Cyrl-CS"/>
        </w:rPr>
      </w:pPr>
      <w:r>
        <w:t xml:space="preserve">                                                                                          </w:t>
      </w:r>
      <w:r>
        <w:rPr>
          <w:rFonts w:ascii="Calibri" w:hAnsi="Calibri"/>
        </w:rPr>
        <w:t xml:space="preserve">         </w:t>
      </w:r>
      <w:r>
        <w:t xml:space="preserve"> </w:t>
      </w:r>
      <w:r w:rsidRPr="002D4550">
        <w:rPr>
          <w:rFonts w:ascii="Calibri" w:hAnsi="Calibri"/>
          <w:lang w:val="sr-Cyrl-RS"/>
        </w:rPr>
        <w:t xml:space="preserve">  </w:t>
      </w:r>
      <w:r>
        <w:t xml:space="preserve"> </w:t>
      </w:r>
      <w:r w:rsidRPr="009912BE">
        <w:t>Александар Вучић</w:t>
      </w:r>
    </w:p>
    <w:p w:rsidR="007103FF" w:rsidRPr="007D753A" w:rsidRDefault="007103FF" w:rsidP="002D4550">
      <w:pPr>
        <w:jc w:val="both"/>
        <w:rPr>
          <w:lang w:val="sr-Cyrl-CS"/>
        </w:rPr>
      </w:pPr>
      <w:r w:rsidRPr="007D753A">
        <w:rPr>
          <w:lang w:val="sr-Cyrl-CS"/>
        </w:rPr>
        <w:t xml:space="preserve">                                         </w:t>
      </w:r>
    </w:p>
    <w:p w:rsidR="007103FF" w:rsidRPr="007D753A" w:rsidRDefault="007103FF" w:rsidP="006D20F7">
      <w:pPr>
        <w:pStyle w:val="stil1tekst"/>
        <w:ind w:left="0" w:right="0" w:firstLine="0"/>
        <w:rPr>
          <w:lang w:val="sr-Cyrl-CS"/>
        </w:rPr>
      </w:pPr>
    </w:p>
    <w:p w:rsidR="007103FF" w:rsidRPr="007D753A" w:rsidRDefault="007103FF" w:rsidP="006D20F7">
      <w:pPr>
        <w:pStyle w:val="stil1tekst"/>
        <w:ind w:left="0" w:right="0" w:firstLine="0"/>
        <w:rPr>
          <w:lang w:val="sr-Cyrl-CS"/>
        </w:rPr>
      </w:pPr>
    </w:p>
    <w:p w:rsidR="007103FF" w:rsidRPr="007D753A" w:rsidRDefault="007103FF" w:rsidP="006D20F7">
      <w:pPr>
        <w:pStyle w:val="stil1tekst"/>
        <w:ind w:left="0" w:right="0" w:firstLine="0"/>
        <w:rPr>
          <w:lang w:val="sr-Cyrl-CS"/>
        </w:rPr>
      </w:pPr>
    </w:p>
    <w:p w:rsidR="007103FF" w:rsidRPr="007D753A" w:rsidRDefault="007103FF" w:rsidP="006D20F7">
      <w:pPr>
        <w:pStyle w:val="stil1tekst"/>
        <w:ind w:left="0" w:right="0" w:firstLine="0"/>
        <w:rPr>
          <w:lang w:val="sr-Cyrl-CS"/>
        </w:rPr>
      </w:pPr>
    </w:p>
    <w:p w:rsidR="007103FF" w:rsidRPr="007D753A" w:rsidRDefault="007103FF" w:rsidP="006D20F7">
      <w:pPr>
        <w:pStyle w:val="stil1tekst"/>
        <w:ind w:left="0" w:right="0" w:firstLine="0"/>
        <w:rPr>
          <w:lang w:val="sr-Cyrl-CS"/>
        </w:rPr>
      </w:pPr>
    </w:p>
    <w:p w:rsidR="007103FF" w:rsidRPr="00F67DA5" w:rsidRDefault="007103FF" w:rsidP="006D20F7">
      <w:pPr>
        <w:pStyle w:val="stil1tekst"/>
        <w:ind w:left="0" w:right="0" w:firstLine="0"/>
        <w:rPr>
          <w:lang w:val="sr-Cyrl-RS"/>
        </w:rPr>
      </w:pPr>
    </w:p>
    <w:p w:rsidR="007103FF" w:rsidRPr="007D753A" w:rsidRDefault="007103FF" w:rsidP="00C53C49">
      <w:pPr>
        <w:pStyle w:val="stil1tekst"/>
        <w:ind w:left="2160" w:right="0" w:firstLine="720"/>
        <w:rPr>
          <w:lang w:val="sr-Cyrl-CS"/>
        </w:rPr>
      </w:pPr>
      <w:r w:rsidRPr="007D753A">
        <w:lastRenderedPageBreak/>
        <w:t>О Б Р А З Л О Ж Е Њ Е</w:t>
      </w:r>
    </w:p>
    <w:p w:rsidR="007103FF" w:rsidRPr="007D753A" w:rsidRDefault="007103FF" w:rsidP="00DD1A8B"/>
    <w:p w:rsidR="007103FF" w:rsidRPr="007D753A" w:rsidRDefault="007103FF" w:rsidP="00DD1A8B">
      <w:pPr>
        <w:pStyle w:val="stil1tekst0"/>
        <w:ind w:left="720" w:right="180" w:firstLine="0"/>
      </w:pPr>
      <w:r w:rsidRPr="007D753A">
        <w:t xml:space="preserve">I. </w:t>
      </w:r>
      <w:r w:rsidRPr="007D753A">
        <w:rPr>
          <w:lang w:val="sr-Cyrl-CS"/>
        </w:rPr>
        <w:t xml:space="preserve">ПРАВНИ ОСНОВ </w:t>
      </w:r>
    </w:p>
    <w:p w:rsidR="007103FF" w:rsidRPr="007D753A" w:rsidRDefault="007103FF" w:rsidP="00DD1A8B">
      <w:pPr>
        <w:pStyle w:val="stil1tekst0"/>
        <w:ind w:left="765" w:right="180" w:firstLine="0"/>
        <w:rPr>
          <w:b/>
        </w:rPr>
      </w:pPr>
    </w:p>
    <w:p w:rsidR="007103FF" w:rsidRPr="007D753A" w:rsidRDefault="007103FF" w:rsidP="00DD1A8B">
      <w:pPr>
        <w:pStyle w:val="stil1tekst0"/>
        <w:ind w:left="0" w:right="180" w:firstLine="765"/>
      </w:pPr>
      <w:r w:rsidRPr="007D753A">
        <w:rPr>
          <w:lang w:val="sr-Cyrl-CS"/>
        </w:rPr>
        <w:t xml:space="preserve">Правни основ за доношење </w:t>
      </w:r>
      <w:r w:rsidRPr="007D753A">
        <w:t>је члан 35. Закона о јавној својини (</w:t>
      </w:r>
      <w:r w:rsidRPr="007D753A">
        <w:rPr>
          <w:lang w:val="sr-Cyrl-CS"/>
        </w:rPr>
        <w:t>„</w:t>
      </w:r>
      <w:r w:rsidRPr="007D753A">
        <w:t>Службени гласник РС</w:t>
      </w:r>
      <w:r w:rsidRPr="007D753A">
        <w:rPr>
          <w:lang w:val="sr-Cyrl-CS"/>
        </w:rPr>
        <w:t>”</w:t>
      </w:r>
      <w:r w:rsidRPr="007D753A">
        <w:t>, бр</w:t>
      </w:r>
      <w:r w:rsidRPr="007D753A">
        <w:rPr>
          <w:lang w:val="sr-Cyrl-CS"/>
        </w:rPr>
        <w:t>.</w:t>
      </w:r>
      <w:r w:rsidRPr="007D753A">
        <w:t xml:space="preserve"> 72/11</w:t>
      </w:r>
      <w:r w:rsidRPr="007D753A">
        <w:rPr>
          <w:lang w:val="sr-Cyrl-CS"/>
        </w:rPr>
        <w:t>, 88/13 и 105/14</w:t>
      </w:r>
      <w:r w:rsidRPr="007D753A">
        <w:t>), којим је прописано да се услови прибављања и отуђења непокретности непосредном погодбом и давање у закуп ствари у јавној својини, као и поступак јавног надметања, односно прикупљања писмених понуда, ближе уређују уредбом Владе.</w:t>
      </w:r>
    </w:p>
    <w:p w:rsidR="007103FF" w:rsidRPr="007D753A" w:rsidRDefault="007103FF" w:rsidP="00DD1A8B">
      <w:pPr>
        <w:pStyle w:val="stil1tekst"/>
        <w:ind w:left="0" w:right="0" w:firstLine="720"/>
        <w:rPr>
          <w:lang w:val="en-GB"/>
        </w:rPr>
      </w:pPr>
      <w:r w:rsidRPr="007D753A">
        <w:t xml:space="preserve"> </w:t>
      </w:r>
    </w:p>
    <w:p w:rsidR="007103FF" w:rsidRPr="007D753A" w:rsidRDefault="007103FF" w:rsidP="00DD1A8B">
      <w:r w:rsidRPr="007D753A">
        <w:t xml:space="preserve">    </w:t>
      </w:r>
      <w:r w:rsidRPr="007D753A">
        <w:rPr>
          <w:lang w:val="sr-Cyrl-CS"/>
        </w:rPr>
        <w:t xml:space="preserve">         </w:t>
      </w:r>
      <w:r w:rsidRPr="007D753A">
        <w:t xml:space="preserve">II. РАЗЛОЗИ ЗА ДОНОШЕЊЕ </w:t>
      </w:r>
    </w:p>
    <w:p w:rsidR="007103FF" w:rsidRPr="007D753A" w:rsidRDefault="007103FF" w:rsidP="00DD1A8B">
      <w:pPr>
        <w:rPr>
          <w:b/>
          <w:lang w:val="sr-Cyrl-CS"/>
        </w:rPr>
      </w:pPr>
    </w:p>
    <w:p w:rsidR="007103FF" w:rsidRPr="007D753A" w:rsidRDefault="007103FF" w:rsidP="00DD1A8B">
      <w:pPr>
        <w:ind w:right="180"/>
        <w:jc w:val="both"/>
      </w:pPr>
      <w:r w:rsidRPr="007D753A">
        <w:rPr>
          <w:lang w:val="sr-Cyrl-CS"/>
        </w:rPr>
        <w:t xml:space="preserve">            </w:t>
      </w:r>
      <w:r w:rsidRPr="007D753A">
        <w:t xml:space="preserve">Урeдбом о прибављању и отуђењу непокретности </w:t>
      </w:r>
      <w:r w:rsidRPr="007D753A">
        <w:rPr>
          <w:lang w:val="ru-RU"/>
        </w:rPr>
        <w:t xml:space="preserve"> </w:t>
      </w:r>
      <w:r w:rsidRPr="007D753A">
        <w:rPr>
          <w:lang w:val="sr-Cyrl-CS"/>
        </w:rPr>
        <w:t>непосредном погодбом,  давања у закуп ствари јавној својини и поступцима јавног надметања</w:t>
      </w:r>
      <w:r w:rsidR="002E0201">
        <w:rPr>
          <w:lang w:val="sr-Cyrl-CS"/>
        </w:rPr>
        <w:t xml:space="preserve"> и прикупљања писмених понуда</w:t>
      </w:r>
      <w:r w:rsidRPr="007D753A">
        <w:rPr>
          <w:lang w:val="sr-Cyrl-CS"/>
        </w:rPr>
        <w:t xml:space="preserve"> („Службени гласник РС”, бр.</w:t>
      </w:r>
      <w:r w:rsidR="00E91D6C">
        <w:rPr>
          <w:lang w:val="sr-Cyrl-CS"/>
        </w:rPr>
        <w:t xml:space="preserve"> 24/12 и 48/15 - у </w:t>
      </w:r>
      <w:r w:rsidRPr="007D753A">
        <w:rPr>
          <w:lang w:val="sr-Cyrl-CS"/>
        </w:rPr>
        <w:t xml:space="preserve">даљем тексту: Уредба), уређени су на јединствен начин за све носиоце права јавне својине услови прибављања и отуђења непокретности и давања у закуп ствари носиоца права јавне својине у поступку јавног надметања, односно прикупљања писмених понуда, као и услови и поступак прибављања и отуђења непокретности и давања у закуп ствари у јавној својини непосредном погодбом. </w:t>
      </w:r>
    </w:p>
    <w:p w:rsidR="007103FF" w:rsidRPr="007D753A" w:rsidRDefault="007103FF" w:rsidP="00B910A1">
      <w:pPr>
        <w:ind w:right="180"/>
        <w:jc w:val="both"/>
        <w:rPr>
          <w:rFonts w:ascii="Tahoma" w:hAnsi="Tahoma" w:cs="Tahoma"/>
          <w:color w:val="000000"/>
          <w:sz w:val="20"/>
          <w:szCs w:val="20"/>
        </w:rPr>
      </w:pPr>
      <w:r w:rsidRPr="007D753A">
        <w:tab/>
        <w:t>T</w:t>
      </w:r>
      <w:r w:rsidRPr="007D753A">
        <w:rPr>
          <w:lang w:val="sr-Cyrl-CS"/>
        </w:rPr>
        <w:t>оком примене Уредбе појавила се потреба за допуну исте, у делу који се односи на могућност давања у закуп индустријских објеката у јавној својини, непосредном погодбом, у циљу привлачења стратешких инвеститора који би уложили капитал у радно интензивну производњу, што је један од главних циљева економске политике Владе. С тим у вези, инвеститорима који запошљавају више од 1000 запослених на неодређено време, даје се</w:t>
      </w:r>
      <w:r w:rsidRPr="007D753A">
        <w:t xml:space="preserve"> </w:t>
      </w:r>
      <w:r w:rsidRPr="007D753A">
        <w:rPr>
          <w:lang w:val="sr-Cyrl-CS"/>
        </w:rPr>
        <w:t>могућност да непосредном погодбом са власником непокретности у</w:t>
      </w:r>
      <w:r w:rsidR="002E0201">
        <w:rPr>
          <w:lang w:val="sr-Cyrl-CS"/>
        </w:rPr>
        <w:t xml:space="preserve"> јавној својини закључе</w:t>
      </w:r>
      <w:r w:rsidRPr="007D753A">
        <w:rPr>
          <w:lang w:val="sr-Cyrl-CS"/>
        </w:rPr>
        <w:t xml:space="preserve"> уговор о закупу. </w:t>
      </w:r>
    </w:p>
    <w:p w:rsidR="007103FF" w:rsidRPr="007D753A" w:rsidRDefault="007103FF" w:rsidP="00DD1A8B">
      <w:pPr>
        <w:rPr>
          <w:lang w:val="sr-Cyrl-CS"/>
        </w:rPr>
      </w:pPr>
    </w:p>
    <w:p w:rsidR="007103FF" w:rsidRPr="007D753A" w:rsidRDefault="007103FF" w:rsidP="00DD1A8B">
      <w:pPr>
        <w:rPr>
          <w:lang w:val="sr-Cyrl-CS"/>
        </w:rPr>
      </w:pPr>
      <w:r w:rsidRPr="007D753A">
        <w:rPr>
          <w:lang w:val="sr-Cyrl-CS"/>
        </w:rPr>
        <w:t xml:space="preserve">          </w:t>
      </w:r>
      <w:r w:rsidRPr="007D753A">
        <w:t xml:space="preserve">III. ОБЈАШЊЕЊЕ ПОЈЕДИНАЧНИХ </w:t>
      </w:r>
      <w:r w:rsidRPr="007D753A">
        <w:rPr>
          <w:lang w:val="sr-Cyrl-CS"/>
        </w:rPr>
        <w:t>РЕШЕЊА</w:t>
      </w:r>
    </w:p>
    <w:p w:rsidR="007103FF" w:rsidRPr="007D753A" w:rsidRDefault="007103FF" w:rsidP="00DD1A8B">
      <w:r w:rsidRPr="007D753A">
        <w:t xml:space="preserve"> </w:t>
      </w:r>
    </w:p>
    <w:p w:rsidR="007103FF" w:rsidRPr="007D753A" w:rsidRDefault="007103FF" w:rsidP="00DD1A8B">
      <w:pPr>
        <w:ind w:firstLine="720"/>
        <w:jc w:val="both"/>
        <w:rPr>
          <w:lang w:val="sr-Cyrl-CS"/>
        </w:rPr>
      </w:pPr>
      <w:r w:rsidRPr="007D753A">
        <w:t>Чланом 1.</w:t>
      </w:r>
      <w:r w:rsidRPr="007D753A">
        <w:rPr>
          <w:b/>
        </w:rPr>
        <w:t xml:space="preserve"> </w:t>
      </w:r>
      <w:r w:rsidR="002E0201">
        <w:t xml:space="preserve"> </w:t>
      </w:r>
      <w:r w:rsidR="002E0201">
        <w:rPr>
          <w:lang w:val="sr-Cyrl-RS"/>
        </w:rPr>
        <w:t>У</w:t>
      </w:r>
      <w:r w:rsidRPr="007D753A">
        <w:t xml:space="preserve">редбе о </w:t>
      </w:r>
      <w:r w:rsidRPr="007D753A">
        <w:rPr>
          <w:lang w:val="sr-Cyrl-CS"/>
        </w:rPr>
        <w:t xml:space="preserve">допуни Уредбе </w:t>
      </w:r>
      <w:r w:rsidRPr="007D753A">
        <w:t xml:space="preserve">о прибављању и отуђењу непокретности </w:t>
      </w:r>
      <w:r w:rsidRPr="007D753A">
        <w:rPr>
          <w:lang w:val="sr-Cyrl-CS"/>
        </w:rPr>
        <w:t>непосредном погодбом, давања у закуп ствари јавној својини и поступцима јавног надметањ</w:t>
      </w:r>
      <w:r w:rsidR="002E0201">
        <w:rPr>
          <w:lang w:val="sr-Cyrl-CS"/>
        </w:rPr>
        <w:t>а и прикупљања писмених понуда</w:t>
      </w:r>
      <w:r w:rsidRPr="007D753A">
        <w:rPr>
          <w:lang w:val="sr-Cyrl-CS"/>
        </w:rPr>
        <w:t xml:space="preserve"> </w:t>
      </w:r>
      <w:r w:rsidR="002E0201">
        <w:rPr>
          <w:lang w:val="sr-Cyrl-CS"/>
        </w:rPr>
        <w:t>допуњује се</w:t>
      </w:r>
      <w:r w:rsidR="002E0201">
        <w:t xml:space="preserve"> члан</w:t>
      </w:r>
      <w:r w:rsidRPr="007D753A">
        <w:t xml:space="preserve"> 10. став 1. тако што се додаје </w:t>
      </w:r>
      <w:r w:rsidRPr="007D753A">
        <w:rPr>
          <w:lang w:val="sr-Cyrl-CS"/>
        </w:rPr>
        <w:t xml:space="preserve">алинеја 13. којом се омогућава давање у закуп непокретности </w:t>
      </w:r>
      <w:r w:rsidRPr="007D753A">
        <w:t>која је у јавној својини, односно која ће до дана примопредаје закупцу бити стечена у јавну својину,</w:t>
      </w:r>
      <w:r w:rsidRPr="007D753A">
        <w:rPr>
          <w:lang w:val="sr-Cyrl-CS"/>
        </w:rPr>
        <w:t xml:space="preserve"> непосредном погодбом, када се непокретност даје у закуп у циљу реализације инвестиционог пројекта уз услов да инвеститор отпочне индустријску производњу и запосли најмање 1000 запослених на неодређено време у периоду од минимум три године од дана стицања права закупа и уз обавезу да одржи број запослених предвиђен инвестиционим пројектом у периоду од пет година након достизања пуне запослености.</w:t>
      </w:r>
    </w:p>
    <w:p w:rsidR="007103FF" w:rsidRPr="007D753A" w:rsidRDefault="007103FF" w:rsidP="00AB7333">
      <w:pPr>
        <w:pStyle w:val="stil1tekst"/>
        <w:ind w:left="0" w:right="0" w:firstLine="720"/>
        <w:rPr>
          <w:lang w:val="sr-Cyrl-CS"/>
        </w:rPr>
      </w:pPr>
      <w:r w:rsidRPr="007D753A">
        <w:rPr>
          <w:lang w:val="sr-Cyrl-CS"/>
        </w:rPr>
        <w:t>Чланом 2.</w:t>
      </w:r>
      <w:r w:rsidR="007D753A" w:rsidRPr="007D753A">
        <w:rPr>
          <w:lang w:val="sr-Cyrl-RS"/>
        </w:rPr>
        <w:t xml:space="preserve"> ове</w:t>
      </w:r>
      <w:r w:rsidR="002D4550">
        <w:rPr>
          <w:lang w:val="sr-Cyrl-CS"/>
        </w:rPr>
        <w:t xml:space="preserve"> уредбе, уређује се</w:t>
      </w:r>
      <w:r w:rsidRPr="007D753A">
        <w:rPr>
          <w:lang w:val="sr-Cyrl-CS"/>
        </w:rPr>
        <w:t xml:space="preserve"> </w:t>
      </w:r>
      <w:r w:rsidRPr="007D753A">
        <w:t>ступа</w:t>
      </w:r>
      <w:r w:rsidR="002D4550">
        <w:rPr>
          <w:lang w:val="sr-Cyrl-RS"/>
        </w:rPr>
        <w:t>ње</w:t>
      </w:r>
      <w:r w:rsidRPr="007D753A">
        <w:t xml:space="preserve"> на снагу осмог дана од дана објављивања у </w:t>
      </w:r>
      <w:r w:rsidRPr="007D753A">
        <w:rPr>
          <w:lang w:val="sr-Cyrl-CS"/>
        </w:rPr>
        <w:t>„</w:t>
      </w:r>
      <w:r w:rsidRPr="007D753A">
        <w:t>Службеном гласнику Републике Србије</w:t>
      </w:r>
      <w:r w:rsidRPr="007D753A">
        <w:rPr>
          <w:lang w:val="sr-Cyrl-CS"/>
        </w:rPr>
        <w:t>”</w:t>
      </w:r>
      <w:r w:rsidRPr="007D753A">
        <w:t>.</w:t>
      </w:r>
    </w:p>
    <w:p w:rsidR="007103FF" w:rsidRPr="007D753A" w:rsidRDefault="007103FF" w:rsidP="00CA04A4">
      <w:pPr>
        <w:pStyle w:val="stil3mesto"/>
        <w:ind w:left="0" w:right="26" w:firstLine="720"/>
        <w:jc w:val="both"/>
        <w:rPr>
          <w:i w:val="0"/>
          <w:iCs w:val="0"/>
          <w:sz w:val="24"/>
          <w:szCs w:val="24"/>
          <w:lang w:val="sr-Cyrl-CS"/>
        </w:rPr>
      </w:pPr>
    </w:p>
    <w:p w:rsidR="007103FF" w:rsidRPr="007D753A" w:rsidRDefault="007103FF" w:rsidP="00B910A1">
      <w:pPr>
        <w:pStyle w:val="stil1tekst0"/>
        <w:ind w:left="0" w:right="0" w:firstLine="0"/>
        <w:rPr>
          <w:lang w:val="sr-Cyrl-CS"/>
        </w:rPr>
      </w:pPr>
      <w:r w:rsidRPr="007D753A">
        <w:rPr>
          <w:lang w:val="sr-Cyrl-CS"/>
        </w:rPr>
        <w:t xml:space="preserve">            </w:t>
      </w:r>
      <w:r w:rsidRPr="007D753A">
        <w:t>IV</w:t>
      </w:r>
      <w:r w:rsidRPr="007D753A">
        <w:rPr>
          <w:lang w:val="sr-Cyrl-CS"/>
        </w:rPr>
        <w:t>.</w:t>
      </w:r>
      <w:r w:rsidRPr="007D753A">
        <w:t xml:space="preserve"> СРЕДСТВА ПОТРЕБНА ЗА СПРОВОЂЕЊЕ УРЕДБЕ</w:t>
      </w:r>
    </w:p>
    <w:p w:rsidR="007103FF" w:rsidRPr="007D753A" w:rsidRDefault="007103FF" w:rsidP="00DD1A8B">
      <w:pPr>
        <w:pStyle w:val="stil1tekst0"/>
        <w:ind w:left="0" w:right="0" w:firstLine="0"/>
        <w:rPr>
          <w:b/>
          <w:lang w:val="sr-Cyrl-CS"/>
        </w:rPr>
      </w:pPr>
    </w:p>
    <w:p w:rsidR="007103FF" w:rsidRPr="007D753A" w:rsidRDefault="007103FF" w:rsidP="00C53C49">
      <w:pPr>
        <w:jc w:val="both"/>
        <w:rPr>
          <w:lang w:val="sr-Cyrl-CS"/>
        </w:rPr>
      </w:pPr>
      <w:r w:rsidRPr="007D753A">
        <w:t xml:space="preserve">             За спровођење</w:t>
      </w:r>
      <w:r w:rsidR="002D4550">
        <w:rPr>
          <w:lang w:val="sr-Cyrl-RS"/>
        </w:rPr>
        <w:t xml:space="preserve"> ове</w:t>
      </w:r>
      <w:r w:rsidRPr="007D753A">
        <w:t xml:space="preserve"> уредбе није потребно обезбедити средства у бу</w:t>
      </w:r>
      <w:r w:rsidRPr="007D753A">
        <w:rPr>
          <w:lang w:val="sr-Cyrl-CS"/>
        </w:rPr>
        <w:t>џ</w:t>
      </w:r>
      <w:r w:rsidRPr="007D753A">
        <w:t xml:space="preserve">ету Републике Србије.  </w:t>
      </w:r>
    </w:p>
    <w:sectPr w:rsidR="007103FF" w:rsidRPr="007D753A" w:rsidSect="00447C01">
      <w:pgSz w:w="12240" w:h="15840"/>
      <w:pgMar w:top="1134" w:right="170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9788E"/>
    <w:multiLevelType w:val="hybridMultilevel"/>
    <w:tmpl w:val="6DA48C68"/>
    <w:lvl w:ilvl="0" w:tplc="E03CE31C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724635A3"/>
    <w:multiLevelType w:val="hybridMultilevel"/>
    <w:tmpl w:val="39FE17A8"/>
    <w:lvl w:ilvl="0" w:tplc="64B85C96">
      <w:start w:val="1"/>
      <w:numFmt w:val="upperRoman"/>
      <w:lvlText w:val="%1."/>
      <w:lvlJc w:val="left"/>
      <w:pPr>
        <w:tabs>
          <w:tab w:val="num" w:pos="1485"/>
        </w:tabs>
        <w:ind w:left="1485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F7"/>
    <w:rsid w:val="00000D7D"/>
    <w:rsid w:val="00003A14"/>
    <w:rsid w:val="00035B0F"/>
    <w:rsid w:val="00044862"/>
    <w:rsid w:val="00046A67"/>
    <w:rsid w:val="00062C5D"/>
    <w:rsid w:val="000653AE"/>
    <w:rsid w:val="00076022"/>
    <w:rsid w:val="000837CA"/>
    <w:rsid w:val="000A736F"/>
    <w:rsid w:val="000A7AAD"/>
    <w:rsid w:val="000B42D6"/>
    <w:rsid w:val="000C549B"/>
    <w:rsid w:val="00102F1A"/>
    <w:rsid w:val="0011165B"/>
    <w:rsid w:val="0012225A"/>
    <w:rsid w:val="001339C9"/>
    <w:rsid w:val="001D4EA1"/>
    <w:rsid w:val="001D77A5"/>
    <w:rsid w:val="001D7EEB"/>
    <w:rsid w:val="001E2E5E"/>
    <w:rsid w:val="00203B8A"/>
    <w:rsid w:val="00206C2C"/>
    <w:rsid w:val="0021310C"/>
    <w:rsid w:val="00254E53"/>
    <w:rsid w:val="0026706A"/>
    <w:rsid w:val="0027071B"/>
    <w:rsid w:val="00295BA6"/>
    <w:rsid w:val="002A5012"/>
    <w:rsid w:val="002A619D"/>
    <w:rsid w:val="002C770A"/>
    <w:rsid w:val="002D4550"/>
    <w:rsid w:val="002D5D15"/>
    <w:rsid w:val="002E0201"/>
    <w:rsid w:val="00305CEF"/>
    <w:rsid w:val="00334DF6"/>
    <w:rsid w:val="00340ED1"/>
    <w:rsid w:val="00343C82"/>
    <w:rsid w:val="00345B9E"/>
    <w:rsid w:val="00362FDE"/>
    <w:rsid w:val="00366F39"/>
    <w:rsid w:val="00387070"/>
    <w:rsid w:val="00395D09"/>
    <w:rsid w:val="003B43D5"/>
    <w:rsid w:val="003C3822"/>
    <w:rsid w:val="003D239D"/>
    <w:rsid w:val="003E123A"/>
    <w:rsid w:val="003E210E"/>
    <w:rsid w:val="0040146D"/>
    <w:rsid w:val="00407447"/>
    <w:rsid w:val="00425E4C"/>
    <w:rsid w:val="00447C01"/>
    <w:rsid w:val="00463F3C"/>
    <w:rsid w:val="004673D0"/>
    <w:rsid w:val="00472BE2"/>
    <w:rsid w:val="004A1670"/>
    <w:rsid w:val="004A1722"/>
    <w:rsid w:val="004C1358"/>
    <w:rsid w:val="004E163E"/>
    <w:rsid w:val="00500C07"/>
    <w:rsid w:val="005228C6"/>
    <w:rsid w:val="00527F9E"/>
    <w:rsid w:val="0054345A"/>
    <w:rsid w:val="00554BF2"/>
    <w:rsid w:val="005A5C78"/>
    <w:rsid w:val="005D310D"/>
    <w:rsid w:val="005F552F"/>
    <w:rsid w:val="00605313"/>
    <w:rsid w:val="00624F44"/>
    <w:rsid w:val="0062568C"/>
    <w:rsid w:val="00627246"/>
    <w:rsid w:val="00661834"/>
    <w:rsid w:val="0066485A"/>
    <w:rsid w:val="00693DFB"/>
    <w:rsid w:val="006B1276"/>
    <w:rsid w:val="006B1400"/>
    <w:rsid w:val="006B2C32"/>
    <w:rsid w:val="006B603E"/>
    <w:rsid w:val="006C4B8A"/>
    <w:rsid w:val="006D0C2C"/>
    <w:rsid w:val="006D182A"/>
    <w:rsid w:val="006D20F7"/>
    <w:rsid w:val="006F1EA0"/>
    <w:rsid w:val="006F4E4A"/>
    <w:rsid w:val="006F4F00"/>
    <w:rsid w:val="00706F78"/>
    <w:rsid w:val="007103FF"/>
    <w:rsid w:val="00712819"/>
    <w:rsid w:val="00715092"/>
    <w:rsid w:val="00721AA7"/>
    <w:rsid w:val="0072796C"/>
    <w:rsid w:val="0073333B"/>
    <w:rsid w:val="007632FD"/>
    <w:rsid w:val="007732FF"/>
    <w:rsid w:val="0077361E"/>
    <w:rsid w:val="00783AB1"/>
    <w:rsid w:val="00792615"/>
    <w:rsid w:val="007937EC"/>
    <w:rsid w:val="00796A32"/>
    <w:rsid w:val="007D51E2"/>
    <w:rsid w:val="007D753A"/>
    <w:rsid w:val="007E2DD0"/>
    <w:rsid w:val="007F3E73"/>
    <w:rsid w:val="007F74F0"/>
    <w:rsid w:val="00823CB8"/>
    <w:rsid w:val="0085490B"/>
    <w:rsid w:val="008636EE"/>
    <w:rsid w:val="00890481"/>
    <w:rsid w:val="00893AB2"/>
    <w:rsid w:val="008C6233"/>
    <w:rsid w:val="008F1C67"/>
    <w:rsid w:val="008F5076"/>
    <w:rsid w:val="008F7E69"/>
    <w:rsid w:val="00910EAE"/>
    <w:rsid w:val="0095500B"/>
    <w:rsid w:val="00957B0A"/>
    <w:rsid w:val="009837CD"/>
    <w:rsid w:val="009E4A7F"/>
    <w:rsid w:val="00A13326"/>
    <w:rsid w:val="00A23B6B"/>
    <w:rsid w:val="00A304A7"/>
    <w:rsid w:val="00A45B87"/>
    <w:rsid w:val="00A5553C"/>
    <w:rsid w:val="00A72B8B"/>
    <w:rsid w:val="00A8087C"/>
    <w:rsid w:val="00A84664"/>
    <w:rsid w:val="00AA5E01"/>
    <w:rsid w:val="00AA74E8"/>
    <w:rsid w:val="00AB33F9"/>
    <w:rsid w:val="00AB7333"/>
    <w:rsid w:val="00AD06EC"/>
    <w:rsid w:val="00AD16ED"/>
    <w:rsid w:val="00B00E75"/>
    <w:rsid w:val="00B16216"/>
    <w:rsid w:val="00B173C5"/>
    <w:rsid w:val="00B23B3A"/>
    <w:rsid w:val="00B56D89"/>
    <w:rsid w:val="00B64EE1"/>
    <w:rsid w:val="00B7185F"/>
    <w:rsid w:val="00B77010"/>
    <w:rsid w:val="00B85D61"/>
    <w:rsid w:val="00B910A1"/>
    <w:rsid w:val="00BA24DF"/>
    <w:rsid w:val="00BB2398"/>
    <w:rsid w:val="00BB4762"/>
    <w:rsid w:val="00BB6743"/>
    <w:rsid w:val="00BD4D1F"/>
    <w:rsid w:val="00BD53FF"/>
    <w:rsid w:val="00C46E8B"/>
    <w:rsid w:val="00C50C11"/>
    <w:rsid w:val="00C53A2D"/>
    <w:rsid w:val="00C53C49"/>
    <w:rsid w:val="00CA04A4"/>
    <w:rsid w:val="00CA26AF"/>
    <w:rsid w:val="00CB629E"/>
    <w:rsid w:val="00CC111F"/>
    <w:rsid w:val="00CC4286"/>
    <w:rsid w:val="00CE4B93"/>
    <w:rsid w:val="00D00DB5"/>
    <w:rsid w:val="00D04116"/>
    <w:rsid w:val="00D11929"/>
    <w:rsid w:val="00D1497B"/>
    <w:rsid w:val="00D37A70"/>
    <w:rsid w:val="00D81BB4"/>
    <w:rsid w:val="00D90080"/>
    <w:rsid w:val="00D938A7"/>
    <w:rsid w:val="00DC1E83"/>
    <w:rsid w:val="00DC3270"/>
    <w:rsid w:val="00DC64E5"/>
    <w:rsid w:val="00DD1A8B"/>
    <w:rsid w:val="00DE18AE"/>
    <w:rsid w:val="00DE2A44"/>
    <w:rsid w:val="00E0042F"/>
    <w:rsid w:val="00E05980"/>
    <w:rsid w:val="00E075D6"/>
    <w:rsid w:val="00E0761A"/>
    <w:rsid w:val="00E43880"/>
    <w:rsid w:val="00E53186"/>
    <w:rsid w:val="00E579BA"/>
    <w:rsid w:val="00E710D2"/>
    <w:rsid w:val="00E91D6C"/>
    <w:rsid w:val="00EB0E08"/>
    <w:rsid w:val="00EC147D"/>
    <w:rsid w:val="00EE2495"/>
    <w:rsid w:val="00EE5BF3"/>
    <w:rsid w:val="00F01004"/>
    <w:rsid w:val="00F047A2"/>
    <w:rsid w:val="00F04905"/>
    <w:rsid w:val="00F613A4"/>
    <w:rsid w:val="00F67DA5"/>
    <w:rsid w:val="00FA1E8F"/>
    <w:rsid w:val="00FD65C5"/>
    <w:rsid w:val="00FD7853"/>
    <w:rsid w:val="00FE7C1A"/>
    <w:rsid w:val="00FF18B3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A88F85C-AD80-4B88-85FB-CDD09B98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C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6D20F7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6D20F7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6D20F7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6D20F7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4A1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harCharCharChar">
    <w:name w:val="Char Char Char Char"/>
    <w:basedOn w:val="Normal"/>
    <w:uiPriority w:val="99"/>
    <w:semiHidden/>
    <w:rsid w:val="00B85D61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35</vt:lpstr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35</dc:title>
  <dc:subject/>
  <dc:creator>jelisaveta.markovic</dc:creator>
  <cp:keywords/>
  <dc:description/>
  <cp:lastModifiedBy>Bojan Grgic</cp:lastModifiedBy>
  <cp:revision>2</cp:revision>
  <cp:lastPrinted>2015-11-30T09:03:00Z</cp:lastPrinted>
  <dcterms:created xsi:type="dcterms:W3CDTF">2015-12-01T15:33:00Z</dcterms:created>
  <dcterms:modified xsi:type="dcterms:W3CDTF">2015-12-01T15:33:00Z</dcterms:modified>
</cp:coreProperties>
</file>