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18E" w:rsidRPr="001139B8" w:rsidRDefault="0047418E" w:rsidP="001139B8">
      <w:pPr>
        <w:spacing w:after="150"/>
        <w:jc w:val="center"/>
        <w:rPr>
          <w:rFonts w:ascii="Times New Roman" w:hAnsi="Times New Roman"/>
          <w:b/>
          <w:color w:val="000000"/>
          <w:sz w:val="24"/>
          <w:szCs w:val="24"/>
          <w:lang/>
        </w:rPr>
      </w:pPr>
      <w:r w:rsidRPr="001139B8">
        <w:rPr>
          <w:rFonts w:ascii="Times New Roman" w:hAnsi="Times New Roman"/>
          <w:b/>
          <w:color w:val="000000"/>
          <w:sz w:val="24"/>
          <w:szCs w:val="24"/>
          <w:lang/>
        </w:rPr>
        <w:t>''Службени гласник Републике Србије''</w:t>
      </w:r>
    </w:p>
    <w:p w:rsidR="0047418E" w:rsidRPr="001139B8" w:rsidRDefault="0047418E" w:rsidP="001139B8">
      <w:pPr>
        <w:spacing w:after="150"/>
        <w:jc w:val="center"/>
        <w:rPr>
          <w:rFonts w:ascii="Times New Roman" w:hAnsi="Times New Roman"/>
          <w:b/>
          <w:sz w:val="24"/>
          <w:szCs w:val="24"/>
          <w:lang/>
        </w:rPr>
      </w:pPr>
      <w:r w:rsidRPr="001139B8">
        <w:rPr>
          <w:rFonts w:ascii="Times New Roman" w:hAnsi="Times New Roman"/>
          <w:b/>
          <w:color w:val="000000"/>
          <w:sz w:val="24"/>
          <w:szCs w:val="24"/>
          <w:lang/>
        </w:rPr>
        <w:t>број 79/17 од 25. августа 2017. године</w:t>
      </w:r>
    </w:p>
    <w:p w:rsidR="000B1A33" w:rsidRPr="0047418E" w:rsidRDefault="002C27E5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7418E">
        <w:rPr>
          <w:rFonts w:ascii="Times New Roman" w:hAnsi="Times New Roman" w:cs="Times New Roman"/>
          <w:b/>
          <w:color w:val="000000"/>
          <w:sz w:val="24"/>
          <w:szCs w:val="24"/>
        </w:rPr>
        <w:t>3063</w:t>
      </w:r>
    </w:p>
    <w:p w:rsidR="000B1A33" w:rsidRPr="0047418E" w:rsidRDefault="002C27E5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47418E">
        <w:rPr>
          <w:rFonts w:ascii="Times New Roman" w:hAnsi="Times New Roman" w:cs="Times New Roman"/>
          <w:color w:val="000000"/>
          <w:sz w:val="24"/>
          <w:szCs w:val="24"/>
        </w:rPr>
        <w:t>На основу члана 33. ст. 2. и 3. Закона о Влади („Службени гласник РС”, бр. 55/05, 71/05 – исправка, 101/07, 65/08, 16/11, 68/12 – УС, 72/12, 7/14 – УС и 44/14),</w:t>
      </w:r>
    </w:p>
    <w:p w:rsidR="000B1A33" w:rsidRPr="0047418E" w:rsidRDefault="002C27E5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47418E">
        <w:rPr>
          <w:rFonts w:ascii="Times New Roman" w:hAnsi="Times New Roman" w:cs="Times New Roman"/>
          <w:color w:val="000000"/>
          <w:sz w:val="24"/>
          <w:szCs w:val="24"/>
        </w:rPr>
        <w:t>Влада доноси</w:t>
      </w:r>
    </w:p>
    <w:p w:rsidR="000B1A33" w:rsidRPr="0047418E" w:rsidRDefault="002C27E5">
      <w:pPr>
        <w:spacing w:after="225"/>
        <w:jc w:val="center"/>
        <w:rPr>
          <w:rFonts w:ascii="Times New Roman" w:hAnsi="Times New Roman" w:cs="Times New Roman"/>
          <w:sz w:val="24"/>
          <w:szCs w:val="24"/>
        </w:rPr>
      </w:pPr>
      <w:r w:rsidRPr="0047418E">
        <w:rPr>
          <w:rFonts w:ascii="Times New Roman" w:hAnsi="Times New Roman" w:cs="Times New Roman"/>
          <w:b/>
          <w:color w:val="000000"/>
          <w:sz w:val="24"/>
          <w:szCs w:val="24"/>
        </w:rPr>
        <w:t>ОДЛУКУ</w:t>
      </w:r>
    </w:p>
    <w:p w:rsidR="000B1A33" w:rsidRPr="0047418E" w:rsidRDefault="002C27E5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  <w:r w:rsidRPr="0047418E">
        <w:rPr>
          <w:rFonts w:ascii="Times New Roman" w:hAnsi="Times New Roman" w:cs="Times New Roman"/>
          <w:b/>
          <w:color w:val="000000"/>
          <w:sz w:val="24"/>
          <w:szCs w:val="24"/>
        </w:rPr>
        <w:t>о образовању Радне групе за Пројекат српско-кинеског</w:t>
      </w:r>
      <w:r w:rsidRPr="0047418E">
        <w:rPr>
          <w:rFonts w:ascii="Times New Roman" w:hAnsi="Times New Roman" w:cs="Times New Roman"/>
          <w:sz w:val="24"/>
          <w:szCs w:val="24"/>
        </w:rPr>
        <w:br/>
      </w:r>
      <w:r w:rsidRPr="0047418E">
        <w:rPr>
          <w:rFonts w:ascii="Times New Roman" w:hAnsi="Times New Roman" w:cs="Times New Roman"/>
          <w:b/>
          <w:color w:val="000000"/>
          <w:sz w:val="24"/>
          <w:szCs w:val="24"/>
        </w:rPr>
        <w:t>индустријског парка у Београду</w:t>
      </w:r>
    </w:p>
    <w:p w:rsidR="000B1A33" w:rsidRPr="0047418E" w:rsidRDefault="002C27E5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47418E">
        <w:rPr>
          <w:rFonts w:ascii="Times New Roman" w:hAnsi="Times New Roman" w:cs="Times New Roman"/>
          <w:color w:val="000000"/>
          <w:sz w:val="24"/>
          <w:szCs w:val="24"/>
        </w:rPr>
        <w:t>1. Образује се Радна група за Пројекат српско-кинеског индустријског парка у Београду (у даљем тексту: Радна група).</w:t>
      </w:r>
    </w:p>
    <w:p w:rsidR="000B1A33" w:rsidRPr="0047418E" w:rsidRDefault="002C27E5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47418E">
        <w:rPr>
          <w:rFonts w:ascii="Times New Roman" w:hAnsi="Times New Roman" w:cs="Times New Roman"/>
          <w:color w:val="000000"/>
          <w:sz w:val="24"/>
          <w:szCs w:val="24"/>
        </w:rPr>
        <w:t>2. Задаци Радне групе су:</w:t>
      </w:r>
    </w:p>
    <w:p w:rsidR="000B1A33" w:rsidRPr="0047418E" w:rsidRDefault="002C27E5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47418E">
        <w:rPr>
          <w:rFonts w:ascii="Times New Roman" w:hAnsi="Times New Roman" w:cs="Times New Roman"/>
          <w:color w:val="000000"/>
          <w:sz w:val="24"/>
          <w:szCs w:val="24"/>
        </w:rPr>
        <w:t>а) оцена Студије изводљивости развоја српско-кинеског индустријског парка припремљене од стране China Road and Bridge Corporation из НР Кине,</w:t>
      </w:r>
    </w:p>
    <w:p w:rsidR="000B1A33" w:rsidRPr="0047418E" w:rsidRDefault="002C27E5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47418E">
        <w:rPr>
          <w:rFonts w:ascii="Times New Roman" w:hAnsi="Times New Roman" w:cs="Times New Roman"/>
          <w:color w:val="000000"/>
          <w:sz w:val="24"/>
          <w:szCs w:val="24"/>
        </w:rPr>
        <w:t>б) припрема и вођење преговора поводом закључења уговора са China Road and Bridge Corporation из НР Кине поводом извршења обавеза преузетих Протоколом о сарадњи на развоју српско-кинеског индустријског парка потписаног између China Road and Bridge Corporation из НР Кине, Владе Републике Србије и града Београда.</w:t>
      </w:r>
    </w:p>
    <w:p w:rsidR="000B1A33" w:rsidRPr="0047418E" w:rsidRDefault="002C27E5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47418E">
        <w:rPr>
          <w:rFonts w:ascii="Times New Roman" w:hAnsi="Times New Roman" w:cs="Times New Roman"/>
          <w:color w:val="000000"/>
          <w:sz w:val="24"/>
          <w:szCs w:val="24"/>
        </w:rPr>
        <w:t>3. У Радну групу именују се:</w:t>
      </w:r>
    </w:p>
    <w:p w:rsidR="000B1A33" w:rsidRPr="0047418E" w:rsidRDefault="002C27E5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47418E">
        <w:rPr>
          <w:rFonts w:ascii="Times New Roman" w:hAnsi="Times New Roman" w:cs="Times New Roman"/>
          <w:color w:val="000000"/>
          <w:sz w:val="24"/>
          <w:szCs w:val="24"/>
        </w:rPr>
        <w:t>1) за председника:</w:t>
      </w:r>
    </w:p>
    <w:p w:rsidR="000B1A33" w:rsidRPr="0047418E" w:rsidRDefault="002C27E5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47418E">
        <w:rPr>
          <w:rFonts w:ascii="Times New Roman" w:hAnsi="Times New Roman" w:cs="Times New Roman"/>
          <w:color w:val="000000"/>
          <w:sz w:val="24"/>
          <w:szCs w:val="24"/>
        </w:rPr>
        <w:t>Ненад Поповић, министар без портфеља задужен за иновације и технолошки развој;</w:t>
      </w:r>
    </w:p>
    <w:p w:rsidR="000B1A33" w:rsidRPr="0047418E" w:rsidRDefault="002C27E5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47418E">
        <w:rPr>
          <w:rFonts w:ascii="Times New Roman" w:hAnsi="Times New Roman" w:cs="Times New Roman"/>
          <w:color w:val="000000"/>
          <w:sz w:val="24"/>
          <w:szCs w:val="24"/>
        </w:rPr>
        <w:t>2) за заменика председника:</w:t>
      </w:r>
    </w:p>
    <w:p w:rsidR="000B1A33" w:rsidRPr="0047418E" w:rsidRDefault="002C27E5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47418E">
        <w:rPr>
          <w:rFonts w:ascii="Times New Roman" w:hAnsi="Times New Roman" w:cs="Times New Roman"/>
          <w:color w:val="000000"/>
          <w:sz w:val="24"/>
          <w:szCs w:val="24"/>
        </w:rPr>
        <w:t>Лука Томић, шеф Кабинета градоначелника града Београда;</w:t>
      </w:r>
    </w:p>
    <w:p w:rsidR="000B1A33" w:rsidRPr="0047418E" w:rsidRDefault="002C27E5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47418E">
        <w:rPr>
          <w:rFonts w:ascii="Times New Roman" w:hAnsi="Times New Roman" w:cs="Times New Roman"/>
          <w:color w:val="000000"/>
          <w:sz w:val="24"/>
          <w:szCs w:val="24"/>
        </w:rPr>
        <w:t>3) за чланове:</w:t>
      </w:r>
    </w:p>
    <w:p w:rsidR="000B1A33" w:rsidRPr="0047418E" w:rsidRDefault="002C27E5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47418E">
        <w:rPr>
          <w:rFonts w:ascii="Times New Roman" w:hAnsi="Times New Roman" w:cs="Times New Roman"/>
          <w:color w:val="000000"/>
          <w:sz w:val="24"/>
          <w:szCs w:val="24"/>
        </w:rPr>
        <w:t>– Бранислав Пејчић, начелник Одељења у Министарству привреде,</w:t>
      </w:r>
    </w:p>
    <w:p w:rsidR="000B1A33" w:rsidRPr="0047418E" w:rsidRDefault="002C27E5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47418E">
        <w:rPr>
          <w:rFonts w:ascii="Times New Roman" w:hAnsi="Times New Roman" w:cs="Times New Roman"/>
          <w:color w:val="000000"/>
          <w:sz w:val="24"/>
          <w:szCs w:val="24"/>
        </w:rPr>
        <w:t>– Емилија Вуковић, шеф Одсека у Министарству финансија,</w:t>
      </w:r>
    </w:p>
    <w:p w:rsidR="000B1A33" w:rsidRPr="0047418E" w:rsidRDefault="002C27E5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47418E">
        <w:rPr>
          <w:rFonts w:ascii="Times New Roman" w:hAnsi="Times New Roman" w:cs="Times New Roman"/>
          <w:color w:val="000000"/>
          <w:sz w:val="24"/>
          <w:szCs w:val="24"/>
        </w:rPr>
        <w:t>– Горјана Јоксовић, виши саветник у Министарству грађевинарства, саобраћаја и инфраструктуре,</w:t>
      </w:r>
    </w:p>
    <w:p w:rsidR="000B1A33" w:rsidRPr="0047418E" w:rsidRDefault="002C27E5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47418E">
        <w:rPr>
          <w:rFonts w:ascii="Times New Roman" w:hAnsi="Times New Roman" w:cs="Times New Roman"/>
          <w:color w:val="000000"/>
          <w:sz w:val="24"/>
          <w:szCs w:val="24"/>
        </w:rPr>
        <w:t>– Невенка Зељковић, начелник Одељења у Републичкој дирекцији за имовину Републике Србије,</w:t>
      </w:r>
    </w:p>
    <w:p w:rsidR="000B1A33" w:rsidRPr="0047418E" w:rsidRDefault="002C27E5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47418E">
        <w:rPr>
          <w:rFonts w:ascii="Times New Roman" w:hAnsi="Times New Roman" w:cs="Times New Roman"/>
          <w:color w:val="000000"/>
          <w:sz w:val="24"/>
          <w:szCs w:val="24"/>
        </w:rPr>
        <w:t>– Милена Бабић, в.д. заменика државног правобраниоца Републике Србије,</w:t>
      </w:r>
    </w:p>
    <w:p w:rsidR="000B1A33" w:rsidRPr="0047418E" w:rsidRDefault="002C27E5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47418E">
        <w:rPr>
          <w:rFonts w:ascii="Times New Roman" w:hAnsi="Times New Roman" w:cs="Times New Roman"/>
          <w:color w:val="000000"/>
          <w:sz w:val="24"/>
          <w:szCs w:val="24"/>
        </w:rPr>
        <w:t>– Славица Савичић, секретар Секретаријата за имовинско-правне послове града Београда,</w:t>
      </w:r>
    </w:p>
    <w:p w:rsidR="000B1A33" w:rsidRPr="0047418E" w:rsidRDefault="002C27E5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47418E">
        <w:rPr>
          <w:rFonts w:ascii="Times New Roman" w:hAnsi="Times New Roman" w:cs="Times New Roman"/>
          <w:color w:val="000000"/>
          <w:sz w:val="24"/>
          <w:szCs w:val="24"/>
        </w:rPr>
        <w:lastRenderedPageBreak/>
        <w:t>– Бранислав Поповић, директор Дирекције за грађевинско земљиште и изградњу града Београда.</w:t>
      </w:r>
    </w:p>
    <w:p w:rsidR="000B1A33" w:rsidRPr="0047418E" w:rsidRDefault="002C27E5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47418E">
        <w:rPr>
          <w:rFonts w:ascii="Times New Roman" w:hAnsi="Times New Roman" w:cs="Times New Roman"/>
          <w:color w:val="000000"/>
          <w:sz w:val="24"/>
          <w:szCs w:val="24"/>
        </w:rPr>
        <w:t>4. Чланови Радне групе, као и друга ангажована лица немају право на накнаду за рад у Радној групи.</w:t>
      </w:r>
    </w:p>
    <w:p w:rsidR="000B1A33" w:rsidRPr="0047418E" w:rsidRDefault="002C27E5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47418E">
        <w:rPr>
          <w:rFonts w:ascii="Times New Roman" w:hAnsi="Times New Roman" w:cs="Times New Roman"/>
          <w:color w:val="000000"/>
          <w:sz w:val="24"/>
          <w:szCs w:val="24"/>
        </w:rPr>
        <w:t>5. Ова одлука ступа на снагу осмог дана од дана објављивања у „Службеном гласнику Републике Србије”.</w:t>
      </w:r>
    </w:p>
    <w:p w:rsidR="000B1A33" w:rsidRPr="0047418E" w:rsidRDefault="002C27E5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47418E">
        <w:rPr>
          <w:rFonts w:ascii="Times New Roman" w:hAnsi="Times New Roman" w:cs="Times New Roman"/>
          <w:color w:val="000000"/>
          <w:sz w:val="24"/>
          <w:szCs w:val="24"/>
        </w:rPr>
        <w:t>05 број 02-8031/2017</w:t>
      </w:r>
    </w:p>
    <w:p w:rsidR="000B1A33" w:rsidRPr="0047418E" w:rsidRDefault="002C27E5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47418E">
        <w:rPr>
          <w:rFonts w:ascii="Times New Roman" w:hAnsi="Times New Roman" w:cs="Times New Roman"/>
          <w:color w:val="000000"/>
          <w:sz w:val="24"/>
          <w:szCs w:val="24"/>
        </w:rPr>
        <w:t>У Београду, 22. августа 2017. године</w:t>
      </w:r>
    </w:p>
    <w:p w:rsidR="000B1A33" w:rsidRPr="0047418E" w:rsidRDefault="002C27E5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47418E">
        <w:rPr>
          <w:rFonts w:ascii="Times New Roman" w:hAnsi="Times New Roman" w:cs="Times New Roman"/>
          <w:b/>
          <w:color w:val="000000"/>
          <w:sz w:val="24"/>
          <w:szCs w:val="24"/>
        </w:rPr>
        <w:t>Влада</w:t>
      </w:r>
    </w:p>
    <w:p w:rsidR="000B1A33" w:rsidRPr="0047418E" w:rsidRDefault="002C27E5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47418E">
        <w:rPr>
          <w:rFonts w:ascii="Times New Roman" w:hAnsi="Times New Roman" w:cs="Times New Roman"/>
          <w:color w:val="000000"/>
          <w:sz w:val="24"/>
          <w:szCs w:val="24"/>
        </w:rPr>
        <w:t>Председник,</w:t>
      </w:r>
    </w:p>
    <w:p w:rsidR="000B1A33" w:rsidRPr="0047418E" w:rsidRDefault="002C27E5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47418E">
        <w:rPr>
          <w:rFonts w:ascii="Times New Roman" w:hAnsi="Times New Roman" w:cs="Times New Roman"/>
          <w:b/>
          <w:color w:val="000000"/>
          <w:sz w:val="24"/>
          <w:szCs w:val="24"/>
        </w:rPr>
        <w:t>Ана Брнабић,</w:t>
      </w:r>
      <w:r w:rsidRPr="0047418E">
        <w:rPr>
          <w:rFonts w:ascii="Times New Roman" w:hAnsi="Times New Roman" w:cs="Times New Roman"/>
          <w:color w:val="000000"/>
          <w:sz w:val="24"/>
          <w:szCs w:val="24"/>
        </w:rPr>
        <w:t xml:space="preserve"> с.р.</w:t>
      </w:r>
    </w:p>
    <w:sectPr w:rsidR="000B1A33" w:rsidRPr="0047418E" w:rsidSect="00CF69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B1A33"/>
    <w:rsid w:val="000B1A33"/>
    <w:rsid w:val="002C27E5"/>
    <w:rsid w:val="0047418E"/>
    <w:rsid w:val="00CF6900"/>
    <w:rsid w:val="00F87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sid w:val="00CF690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F69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  <w:rsid w:val="00CF69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Stojcevic</dc:creator>
  <cp:lastModifiedBy>jovan</cp:lastModifiedBy>
  <cp:revision>2</cp:revision>
  <dcterms:created xsi:type="dcterms:W3CDTF">2017-08-29T12:39:00Z</dcterms:created>
  <dcterms:modified xsi:type="dcterms:W3CDTF">2017-08-29T12:39:00Z</dcterms:modified>
</cp:coreProperties>
</file>