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9F" w:rsidRDefault="00C56D9F" w:rsidP="00745E42">
      <w:pPr>
        <w:widowControl w:val="0"/>
        <w:autoSpaceDE w:val="0"/>
        <w:autoSpaceDN w:val="0"/>
        <w:adjustRightInd w:val="0"/>
        <w:spacing w:before="72" w:after="0" w:line="240" w:lineRule="auto"/>
        <w:ind w:right="27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Прилог</w:t>
      </w:r>
      <w:proofErr w:type="spellEnd"/>
      <w:r>
        <w:rPr>
          <w:rFonts w:ascii="Times New Roman" w:hAnsi="Times New Roman"/>
          <w:sz w:val="24"/>
          <w:szCs w:val="24"/>
        </w:rPr>
        <w:t xml:space="preserve"> 1.</w:t>
      </w:r>
    </w:p>
    <w:p w:rsidR="002C305F" w:rsidRPr="00DA74D5" w:rsidRDefault="002C305F" w:rsidP="00745E42">
      <w:pPr>
        <w:widowControl w:val="0"/>
        <w:autoSpaceDE w:val="0"/>
        <w:autoSpaceDN w:val="0"/>
        <w:adjustRightInd w:val="0"/>
        <w:spacing w:before="72" w:after="0" w:line="240" w:lineRule="auto"/>
        <w:ind w:right="27"/>
        <w:jc w:val="right"/>
        <w:rPr>
          <w:rFonts w:ascii="Times New Roman" w:hAnsi="Times New Roman"/>
          <w:sz w:val="24"/>
          <w:szCs w:val="24"/>
        </w:rPr>
      </w:pPr>
    </w:p>
    <w:p w:rsidR="00C56D9F" w:rsidRDefault="00C56D9F" w:rsidP="00745E42">
      <w:pPr>
        <w:widowControl w:val="0"/>
        <w:autoSpaceDE w:val="0"/>
        <w:autoSpaceDN w:val="0"/>
        <w:adjustRightInd w:val="0"/>
        <w:spacing w:after="0" w:line="271" w:lineRule="exact"/>
        <w:ind w:right="2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 xml:space="preserve">ЛИСТА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З</w:t>
      </w:r>
      <w:r>
        <w:rPr>
          <w:rFonts w:ascii="Times New Roman" w:hAnsi="Times New Roman"/>
          <w:position w:val="-1"/>
          <w:sz w:val="24"/>
          <w:szCs w:val="24"/>
        </w:rPr>
        <w:t>А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УТВРЂИВАЊЕ ПОВРЕДА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ПРОПИ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С</w:t>
      </w:r>
      <w:r>
        <w:rPr>
          <w:rFonts w:ascii="Times New Roman" w:hAnsi="Times New Roman"/>
          <w:position w:val="-1"/>
          <w:sz w:val="24"/>
          <w:szCs w:val="24"/>
        </w:rPr>
        <w:t>А У ДРУМСКОМ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САО</w:t>
      </w:r>
      <w:r>
        <w:rPr>
          <w:rFonts w:ascii="Times New Roman" w:hAnsi="Times New Roman"/>
          <w:position w:val="-1"/>
          <w:sz w:val="24"/>
          <w:szCs w:val="24"/>
        </w:rPr>
        <w:t>Б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Р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А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Ћ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А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ЈУ</w:t>
      </w:r>
    </w:p>
    <w:p w:rsidR="00745E42" w:rsidRDefault="00745E4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1091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27"/>
        <w:gridCol w:w="1916"/>
        <w:gridCol w:w="543"/>
        <w:gridCol w:w="693"/>
        <w:gridCol w:w="993"/>
        <w:gridCol w:w="1004"/>
        <w:gridCol w:w="2823"/>
        <w:gridCol w:w="425"/>
      </w:tblGrid>
      <w:tr w:rsidR="006060EA" w:rsidTr="006060EA">
        <w:trPr>
          <w:trHeight w:val="452"/>
        </w:trPr>
        <w:tc>
          <w:tcPr>
            <w:tcW w:w="2513" w:type="dxa"/>
            <w:gridSpan w:val="2"/>
            <w:vAlign w:val="center"/>
          </w:tcPr>
          <w:p w:rsidR="006060EA" w:rsidRP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провере</w:t>
            </w:r>
            <w:proofErr w:type="spellEnd"/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P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60EA" w:rsidRDefault="006060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16"/>
        </w:trPr>
        <w:tc>
          <w:tcPr>
            <w:tcW w:w="2513" w:type="dxa"/>
            <w:gridSpan w:val="2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22"/>
        </w:trPr>
        <w:tc>
          <w:tcPr>
            <w:tcW w:w="2513" w:type="dxa"/>
            <w:gridSpan w:val="2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Време</w:t>
            </w:r>
            <w:proofErr w:type="spellEnd"/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13"/>
        </w:trPr>
        <w:tc>
          <w:tcPr>
            <w:tcW w:w="5665" w:type="dxa"/>
            <w:gridSpan w:val="5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Национална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регистарски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82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06"/>
        </w:trPr>
        <w:tc>
          <w:tcPr>
            <w:tcW w:w="7662" w:type="dxa"/>
            <w:gridSpan w:val="7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71" w:lineRule="exact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Национална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ознака</w:t>
            </w:r>
            <w:proofErr w:type="spellEnd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регистарски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приколице</w:t>
            </w:r>
            <w:proofErr w:type="spellEnd"/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пол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приколице</w:t>
            </w:r>
            <w:proofErr w:type="spellEnd"/>
          </w:p>
        </w:tc>
        <w:tc>
          <w:tcPr>
            <w:tcW w:w="2823" w:type="dxa"/>
            <w:tcBorders>
              <w:top w:val="nil"/>
              <w:bottom w:val="single" w:sz="4" w:space="0" w:color="auto"/>
            </w:tcBorders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71" w:lineRule="exact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07"/>
        </w:trPr>
        <w:tc>
          <w:tcPr>
            <w:tcW w:w="4429" w:type="dxa"/>
            <w:gridSpan w:val="3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ћ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превоз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еса</w:t>
            </w:r>
            <w:proofErr w:type="spellEnd"/>
          </w:p>
        </w:tc>
        <w:tc>
          <w:tcPr>
            <w:tcW w:w="605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18"/>
        </w:trPr>
        <w:tc>
          <w:tcPr>
            <w:tcW w:w="2486" w:type="dxa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69" w:lineRule="exact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Возач</w:t>
            </w:r>
            <w:proofErr w:type="spellEnd"/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/</w:t>
            </w:r>
            <w:r w:rsidRPr="00D42440">
              <w:rPr>
                <w:rFonts w:ascii="Times New Roman" w:hAnsi="Times New Roman"/>
                <w:spacing w:val="-1"/>
                <w:position w:val="-1"/>
                <w:sz w:val="24"/>
                <w:szCs w:val="24"/>
                <w:lang w:val="sr-Cyrl-RS"/>
              </w:rPr>
              <w:t>су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возач</w:t>
            </w:r>
            <w:proofErr w:type="spellEnd"/>
          </w:p>
        </w:tc>
        <w:tc>
          <w:tcPr>
            <w:tcW w:w="7999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69" w:lineRule="exact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23"/>
        </w:trPr>
        <w:tc>
          <w:tcPr>
            <w:tcW w:w="4972" w:type="dxa"/>
            <w:gridSpan w:val="4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83" w:lineRule="exact"/>
              <w:ind w:left="230" w:right="-20"/>
              <w:rPr>
                <w:rFonts w:ascii="Times New Roman" w:hAnsi="Times New Roman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Пошиљ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лац</w:t>
            </w:r>
            <w:proofErr w:type="spellEnd"/>
            <w:r w:rsidR="0045489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pacing w:val="1"/>
                <w:position w:val="11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1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-20"/>
              <w:rPr>
                <w:rFonts w:ascii="Times New Roman" w:hAnsi="Times New Roman"/>
                <w:position w:val="-1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489"/>
        </w:trPr>
        <w:tc>
          <w:tcPr>
            <w:tcW w:w="4972" w:type="dxa"/>
            <w:gridSpan w:val="4"/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Примала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истовара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pacing w:val="1"/>
                <w:position w:val="11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1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CD242B">
        <w:trPr>
          <w:trHeight w:val="480"/>
        </w:trPr>
        <w:tc>
          <w:tcPr>
            <w:tcW w:w="6658" w:type="dxa"/>
            <w:gridSpan w:val="6"/>
            <w:vAlign w:val="center"/>
          </w:tcPr>
          <w:p w:rsidR="006060EA" w:rsidRDefault="006060EA" w:rsidP="00CD242B">
            <w:pPr>
              <w:widowControl w:val="0"/>
              <w:autoSpaceDE w:val="0"/>
              <w:autoSpaceDN w:val="0"/>
              <w:adjustRightInd w:val="0"/>
              <w:ind w:right="-20" w:firstLine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пна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пасне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транспортној јединици</w:t>
            </w:r>
          </w:p>
        </w:tc>
        <w:tc>
          <w:tcPr>
            <w:tcW w:w="3827" w:type="dxa"/>
            <w:gridSpan w:val="2"/>
            <w:tcBorders>
              <w:top w:val="nil"/>
              <w:bottom w:val="single" w:sz="4" w:space="0" w:color="auto"/>
            </w:tcBorders>
          </w:tcPr>
          <w:p w:rsidR="006060EA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0EA" w:rsidTr="006060EA">
        <w:trPr>
          <w:trHeight w:val="983"/>
        </w:trPr>
        <w:tc>
          <w:tcPr>
            <w:tcW w:w="10485" w:type="dxa"/>
            <w:gridSpan w:val="8"/>
          </w:tcPr>
          <w:p w:rsidR="006060EA" w:rsidRDefault="006060EA" w:rsidP="001C48CE">
            <w:pPr>
              <w:widowControl w:val="0"/>
              <w:tabs>
                <w:tab w:val="left" w:pos="6975"/>
                <w:tab w:val="left" w:pos="7400"/>
                <w:tab w:val="left" w:pos="8392"/>
                <w:tab w:val="left" w:pos="8818"/>
              </w:tabs>
              <w:autoSpaceDE w:val="0"/>
              <w:autoSpaceDN w:val="0"/>
              <w:adjustRightInd w:val="0"/>
              <w:spacing w:before="120" w:line="271" w:lineRule="exact"/>
              <w:ind w:left="232" w:right="-23" w:hanging="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ADR 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1.1.3.6.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дозвољена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r w:rsidRPr="00745E42"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>ограничена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количина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прекорачена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sdt>
              <w:sdtPr>
                <w:rPr>
                  <w:sz w:val="32"/>
                  <w:szCs w:val="32"/>
                </w:rPr>
                <w:id w:val="149090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ab/>
            </w:r>
            <w:sdt>
              <w:sdtPr>
                <w:rPr>
                  <w:sz w:val="32"/>
                  <w:szCs w:val="32"/>
                </w:rPr>
                <w:id w:val="206135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</w:p>
          <w:p w:rsidR="006060EA" w:rsidRDefault="006060EA" w:rsidP="00745E42">
            <w:pPr>
              <w:widowControl w:val="0"/>
              <w:autoSpaceDE w:val="0"/>
              <w:autoSpaceDN w:val="0"/>
              <w:adjustRightInd w:val="0"/>
              <w:spacing w:before="12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060EA" w:rsidRDefault="006060EA" w:rsidP="006060EA">
            <w:pPr>
              <w:widowControl w:val="0"/>
              <w:tabs>
                <w:tab w:val="left" w:pos="3573"/>
                <w:tab w:val="left" w:pos="4990"/>
                <w:tab w:val="left" w:pos="5983"/>
                <w:tab w:val="left" w:pos="6975"/>
                <w:tab w:val="left" w:pos="8251"/>
              </w:tabs>
              <w:autoSpaceDE w:val="0"/>
              <w:autoSpaceDN w:val="0"/>
              <w:adjustRightInd w:val="0"/>
              <w:spacing w:before="29" w:line="271" w:lineRule="exact"/>
              <w:ind w:left="230" w:right="-20" w:hanging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>транспорта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роба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sdt>
              <w:sdtPr>
                <w:rPr>
                  <w:sz w:val="32"/>
                  <w:szCs w:val="32"/>
                </w:rPr>
                <w:id w:val="7386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>комади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sdt>
              <w:sdtPr>
                <w:rPr>
                  <w:sz w:val="32"/>
                  <w:szCs w:val="32"/>
                </w:rPr>
                <w:id w:val="-50328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цистерна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ab/>
            </w:r>
            <w:sdt>
              <w:sdtPr>
                <w:rPr>
                  <w:sz w:val="32"/>
                  <w:szCs w:val="32"/>
                </w:rPr>
                <w:id w:val="190039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425" w:type="dxa"/>
            <w:vMerge/>
          </w:tcPr>
          <w:p w:rsidR="006060EA" w:rsidRDefault="0060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45E42" w:rsidRDefault="00745E42">
      <w:pPr>
        <w:widowControl w:val="0"/>
        <w:autoSpaceDE w:val="0"/>
        <w:autoSpaceDN w:val="0"/>
        <w:adjustRightInd w:val="0"/>
        <w:spacing w:before="29" w:after="0" w:line="240" w:lineRule="auto"/>
        <w:ind w:left="230" w:right="-20"/>
        <w:rPr>
          <w:rFonts w:ascii="Times New Roman" w:hAnsi="Times New Roman"/>
          <w:b/>
          <w:sz w:val="24"/>
          <w:szCs w:val="24"/>
        </w:rPr>
      </w:pPr>
    </w:p>
    <w:p w:rsidR="00C56D9F" w:rsidRPr="00574A0B" w:rsidRDefault="00C56D9F" w:rsidP="00745E42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b/>
          <w:sz w:val="24"/>
          <w:szCs w:val="24"/>
        </w:rPr>
      </w:pPr>
      <w:proofErr w:type="spellStart"/>
      <w:r w:rsidRPr="00574A0B">
        <w:rPr>
          <w:rFonts w:ascii="Times New Roman" w:hAnsi="Times New Roman"/>
          <w:b/>
          <w:sz w:val="24"/>
          <w:szCs w:val="24"/>
        </w:rPr>
        <w:t>Док</w:t>
      </w:r>
      <w:r w:rsidRPr="00574A0B">
        <w:rPr>
          <w:rFonts w:ascii="Times New Roman" w:hAnsi="Times New Roman"/>
          <w:b/>
          <w:spacing w:val="1"/>
          <w:sz w:val="24"/>
          <w:szCs w:val="24"/>
        </w:rPr>
        <w:t>у</w:t>
      </w:r>
      <w:r w:rsidRPr="00574A0B">
        <w:rPr>
          <w:rFonts w:ascii="Times New Roman" w:hAnsi="Times New Roman"/>
          <w:b/>
          <w:sz w:val="24"/>
          <w:szCs w:val="24"/>
        </w:rPr>
        <w:t>мент</w:t>
      </w:r>
      <w:proofErr w:type="spellEnd"/>
      <w:r w:rsidR="0046294F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574A0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74A0B">
        <w:rPr>
          <w:rFonts w:ascii="Times New Roman" w:hAnsi="Times New Roman"/>
          <w:b/>
          <w:sz w:val="24"/>
          <w:szCs w:val="24"/>
        </w:rPr>
        <w:t xml:space="preserve">о </w:t>
      </w:r>
      <w:proofErr w:type="spellStart"/>
      <w:r w:rsidRPr="00574A0B">
        <w:rPr>
          <w:rFonts w:ascii="Times New Roman" w:hAnsi="Times New Roman"/>
          <w:b/>
          <w:sz w:val="24"/>
          <w:szCs w:val="24"/>
        </w:rPr>
        <w:t>возилу</w:t>
      </w:r>
      <w:proofErr w:type="spellEnd"/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01"/>
        <w:gridCol w:w="2410"/>
        <w:gridCol w:w="2126"/>
      </w:tblGrid>
      <w:tr w:rsidR="00C56D9F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FE3D74" w:rsidRDefault="00C56D9F" w:rsidP="00FE3D7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E3D7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E3D74">
              <w:rPr>
                <w:rFonts w:ascii="Times New Roman" w:hAnsi="Times New Roman"/>
                <w:sz w:val="24"/>
                <w:szCs w:val="24"/>
                <w:lang w:val="sr-Cyrl-RS"/>
              </w:rPr>
              <w:t>Транспортни документ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39030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01951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D06D6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8D06D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C56D9F">
              <w:rPr>
                <w:rFonts w:ascii="Times New Roman" w:hAnsi="Times New Roman"/>
                <w:sz w:val="24"/>
                <w:szCs w:val="24"/>
              </w:rPr>
              <w:t>т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C56D9F">
              <w:rPr>
                <w:rFonts w:ascii="Times New Roman" w:hAnsi="Times New Roman"/>
                <w:sz w:val="24"/>
                <w:szCs w:val="24"/>
              </w:rPr>
              <w:t>р</w:t>
            </w:r>
            <w:r w:rsidR="00C56D9F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54896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Писана у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06455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90857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97643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454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Билатерални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латерални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споразум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национално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овлашћење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97729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97669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574705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ртификат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одобрењу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209112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2346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5393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ртификат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стручној оспособљености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возача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72496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61637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04629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</w:tbl>
    <w:p w:rsidR="008D06D6" w:rsidRDefault="008D06D6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C56D9F" w:rsidRDefault="006060E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Превозне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радње</w:t>
      </w:r>
      <w:proofErr w:type="spellEnd"/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01"/>
        <w:gridCol w:w="2410"/>
        <w:gridCol w:w="2126"/>
      </w:tblGrid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одобренa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ранспорт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73612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60855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795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45489C">
              <w:rPr>
                <w:rFonts w:ascii="Times New Roman" w:hAnsi="Times New Roman"/>
                <w:sz w:val="24"/>
                <w:szCs w:val="24"/>
              </w:rPr>
              <w:t>робу</w:t>
            </w:r>
            <w:proofErr w:type="spellEnd"/>
            <w:r w:rsidR="00454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489C">
              <w:rPr>
                <w:rFonts w:ascii="Times New Roman" w:hAnsi="Times New Roman"/>
                <w:sz w:val="24"/>
                <w:szCs w:val="24"/>
              </w:rPr>
              <w:t>кој</w:t>
            </w:r>
            <w:proofErr w:type="spellEnd"/>
            <w:r w:rsidR="0045489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превози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880389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52435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12290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="00C3612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proofErr w:type="spellStart"/>
            <w:r w:rsidRPr="00C3612D">
              <w:rPr>
                <w:rFonts w:ascii="Times New Roman" w:hAnsi="Times New Roman"/>
                <w:sz w:val="24"/>
                <w:szCs w:val="24"/>
              </w:rPr>
              <w:t>ачин</w:t>
            </w:r>
            <w:proofErr w:type="spellEnd"/>
            <w:r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3612D">
              <w:rPr>
                <w:rFonts w:ascii="Times New Roman" w:hAnsi="Times New Roman"/>
                <w:sz w:val="24"/>
                <w:szCs w:val="24"/>
              </w:rPr>
              <w:t>превоза</w:t>
            </w:r>
            <w:proofErr w:type="spellEnd"/>
            <w:r w:rsidRPr="00C36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42B"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C3612D">
              <w:rPr>
                <w:rFonts w:ascii="Times New Roman" w:hAnsi="Times New Roman"/>
                <w:spacing w:val="-1"/>
                <w:sz w:val="24"/>
                <w:szCs w:val="24"/>
              </w:rPr>
              <w:t>рас</w:t>
            </w:r>
            <w:r w:rsidRPr="00C3612D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C3612D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proofErr w:type="spellEnd"/>
            <w:r w:rsidR="00CD242B" w:rsidRPr="00C3612D"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а</w:t>
            </w:r>
            <w:r w:rsidRPr="00C361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612D">
              <w:rPr>
                <w:rFonts w:ascii="Times New Roman" w:hAnsi="Times New Roman"/>
                <w:sz w:val="24"/>
                <w:szCs w:val="24"/>
              </w:rPr>
              <w:t>роб</w:t>
            </w:r>
            <w:proofErr w:type="spellEnd"/>
            <w:r w:rsidR="00CD242B"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C36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>комад</w:t>
            </w:r>
            <w:r w:rsidR="00CD242B"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C36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D242B"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proofErr w:type="spellStart"/>
            <w:r w:rsidRPr="00C3612D">
              <w:rPr>
                <w:rFonts w:ascii="Times New Roman" w:hAnsi="Times New Roman"/>
                <w:sz w:val="24"/>
                <w:szCs w:val="24"/>
              </w:rPr>
              <w:t>цистерн</w:t>
            </w:r>
            <w:proofErr w:type="spellEnd"/>
            <w:r w:rsidR="0045489C" w:rsidRPr="00C3612D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C361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32250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67861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39662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A94A1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Забрана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заједничког товарења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70555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08044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94298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22.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Утовар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обезбеђење</w:t>
            </w:r>
            <w:proofErr w:type="spellEnd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робе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ков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ање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1"/>
                <w:position w:val="11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00147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8381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27690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before="24" w:after="0" w:line="209" w:lineRule="auto"/>
              <w:ind w:left="102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уривање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робе</w:t>
            </w:r>
            <w:proofErr w:type="spellEnd"/>
            <w:r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амба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51268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93192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41901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before="24" w:after="0" w:line="209" w:lineRule="auto"/>
              <w:ind w:left="102" w:right="7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амбалажи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цистерни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24763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85186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52309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>25.</w:t>
            </w:r>
            <w:r>
              <w:rPr>
                <w:rFonts w:ascii="Times New Roman" w:hAnsi="Times New Roman"/>
                <w:spacing w:val="22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Обеле</w:t>
            </w:r>
            <w:r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авање</w:t>
            </w:r>
            <w:proofErr w:type="spellEnd"/>
            <w:r>
              <w:rPr>
                <w:rFonts w:ascii="Times New Roman" w:hAnsi="Times New Roman"/>
                <w:spacing w:val="22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амбалаже</w:t>
            </w:r>
            <w:proofErr w:type="spellEnd"/>
            <w:r>
              <w:rPr>
                <w:rFonts w:ascii="Times New Roman" w:hAnsi="Times New Roman"/>
                <w:spacing w:val="2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нпр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2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21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бро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ј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означавање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pacing w:val="-1"/>
                <w:position w:val="1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5.2)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662901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84946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60973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Означавање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цистерне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великим листицама опасности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5.3.1)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91272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648249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9117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возила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 w:rsidR="00CD242B">
              <w:rPr>
                <w:rFonts w:ascii="Times New Roman" w:hAnsi="Times New Roman"/>
                <w:spacing w:val="1"/>
                <w:sz w:val="24"/>
                <w:szCs w:val="24"/>
                <w:lang w:val="sr-Cyrl-RS"/>
              </w:rPr>
              <w:t xml:space="preserve"> транспортне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јединице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наранџаст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табл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повише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темпера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  <w:r>
              <w:rPr>
                <w:rFonts w:ascii="Times New Roman" w:hAnsi="Times New Roman"/>
                <w:sz w:val="24"/>
                <w:szCs w:val="24"/>
              </w:rPr>
              <w:t>5.3.2-3)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828208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08421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64832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</w:tbl>
    <w:p w:rsidR="00CD242B" w:rsidRDefault="00CD242B" w:rsidP="00CD242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sz w:val="24"/>
          <w:szCs w:val="24"/>
        </w:rPr>
      </w:pPr>
    </w:p>
    <w:p w:rsidR="00CD242B" w:rsidRPr="00CD242B" w:rsidRDefault="00CD242B" w:rsidP="00CD242B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b/>
          <w:sz w:val="24"/>
          <w:szCs w:val="24"/>
        </w:rPr>
      </w:pPr>
      <w:proofErr w:type="spellStart"/>
      <w:r w:rsidRPr="00CD242B">
        <w:rPr>
          <w:rFonts w:ascii="Times New Roman" w:hAnsi="Times New Roman"/>
          <w:b/>
          <w:sz w:val="24"/>
          <w:szCs w:val="24"/>
        </w:rPr>
        <w:t>Опрема</w:t>
      </w:r>
      <w:proofErr w:type="spellEnd"/>
      <w:r w:rsidRPr="00CD24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242B">
        <w:rPr>
          <w:rFonts w:ascii="Times New Roman" w:hAnsi="Times New Roman"/>
          <w:b/>
          <w:sz w:val="24"/>
          <w:szCs w:val="24"/>
        </w:rPr>
        <w:t>возила</w:t>
      </w:r>
      <w:proofErr w:type="spellEnd"/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706"/>
        <w:gridCol w:w="658"/>
        <w:gridCol w:w="1043"/>
        <w:gridCol w:w="2409"/>
        <w:gridCol w:w="2131"/>
      </w:tblGrid>
      <w:tr w:rsidR="00230D28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CD242B">
            <w:pPr>
              <w:widowControl w:val="0"/>
              <w:tabs>
                <w:tab w:val="left" w:pos="600"/>
                <w:tab w:val="left" w:pos="2040"/>
                <w:tab w:val="left" w:pos="2980"/>
                <w:tab w:val="left" w:pos="3820"/>
              </w:tabs>
              <w:autoSpaceDE w:val="0"/>
              <w:autoSpaceDN w:val="0"/>
              <w:adjustRightInd w:val="0"/>
              <w:spacing w:after="0" w:line="274" w:lineRule="exact"/>
              <w:ind w:left="102" w:righ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рносна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опрема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намене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назначена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ADR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76437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23338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2010097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ађена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6F4E9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6F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F4E9B">
              <w:rPr>
                <w:rFonts w:ascii="Times New Roman" w:hAnsi="Times New Roman"/>
                <w:sz w:val="24"/>
                <w:szCs w:val="24"/>
              </w:rPr>
              <w:t>робом</w:t>
            </w:r>
            <w:proofErr w:type="spellEnd"/>
            <w:r w:rsidR="006F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F4E9B">
              <w:rPr>
                <w:rFonts w:ascii="Times New Roman" w:hAnsi="Times New Roman"/>
                <w:sz w:val="24"/>
                <w:szCs w:val="24"/>
              </w:rPr>
              <w:t>кој</w:t>
            </w:r>
            <w:proofErr w:type="spellEnd"/>
            <w:r w:rsidR="006F4E9B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превози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57958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31249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63108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ачена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исаном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упутству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201051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102416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-817878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230D28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(и)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гашење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пожара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31005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прегледано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87372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рекр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ш</w:t>
            </w:r>
            <w:r w:rsidR="00230D28">
              <w:rPr>
                <w:rFonts w:ascii="Times New Roman" w:hAnsi="Times New Roman"/>
                <w:sz w:val="24"/>
                <w:szCs w:val="24"/>
              </w:rPr>
              <w:t>ај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т</w:t>
            </w:r>
            <w:r w:rsidR="00230D28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="00230D28">
              <w:rPr>
                <w:rFonts w:ascii="Times New Roman" w:hAnsi="Times New Roman"/>
                <w:sz w:val="24"/>
                <w:szCs w:val="24"/>
              </w:rPr>
              <w:t>р</w:t>
            </w:r>
            <w:r w:rsidR="00230D28">
              <w:rPr>
                <w:rFonts w:ascii="Times New Roman" w:hAnsi="Times New Roman"/>
                <w:spacing w:val="1"/>
                <w:sz w:val="24"/>
                <w:szCs w:val="24"/>
              </w:rPr>
              <w:t>ђен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Default="007D5265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sz w:val="32"/>
                  <w:szCs w:val="32"/>
                </w:rPr>
                <w:id w:val="142568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23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D28">
              <w:rPr>
                <w:rFonts w:ascii="Times New Roman" w:hAnsi="Times New Roman"/>
                <w:sz w:val="24"/>
                <w:szCs w:val="24"/>
              </w:rPr>
              <w:t>неприменљиво</w:t>
            </w:r>
            <w:proofErr w:type="spellEnd"/>
          </w:p>
        </w:tc>
      </w:tr>
      <w:tr w:rsidR="00C56D9F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D242B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Најозбиљнија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 w:rsidR="00230D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тврђених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повреда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прописа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учају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Default="00C56D9F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Категорија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242B" w:rsidTr="002C305F">
        <w:trPr>
          <w:trHeight w:val="400"/>
        </w:trPr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CD242B" w:rsidRDefault="00CD242B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CD242B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3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D242B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3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CD242B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8"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5F" w:rsidTr="002C305F">
        <w:trPr>
          <w:trHeight w:val="453"/>
        </w:trPr>
        <w:tc>
          <w:tcPr>
            <w:tcW w:w="1969" w:type="dxa"/>
            <w:vAlign w:val="center"/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Примедбе</w:t>
            </w:r>
            <w:proofErr w:type="spellEnd"/>
          </w:p>
        </w:tc>
        <w:tc>
          <w:tcPr>
            <w:tcW w:w="8946" w:type="dxa"/>
            <w:gridSpan w:val="5"/>
            <w:tcBorders>
              <w:bottom w:val="single" w:sz="4" w:space="0" w:color="auto"/>
            </w:tcBorders>
            <w:vAlign w:val="center"/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5F" w:rsidTr="002C305F">
        <w:trPr>
          <w:trHeight w:val="453"/>
        </w:trPr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</w:pPr>
          </w:p>
        </w:tc>
        <w:tc>
          <w:tcPr>
            <w:tcW w:w="8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</w:pPr>
          </w:p>
        </w:tc>
      </w:tr>
      <w:tr w:rsidR="002C305F" w:rsidTr="009027EA">
        <w:trPr>
          <w:trHeight w:val="566"/>
        </w:trPr>
        <w:tc>
          <w:tcPr>
            <w:tcW w:w="5332" w:type="dxa"/>
            <w:gridSpan w:val="3"/>
            <w:vAlign w:val="center"/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34.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сл</w:t>
            </w:r>
            <w:r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жбеник</w:t>
            </w:r>
            <w:proofErr w:type="spellEnd"/>
            <w:r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извршио</w:t>
            </w:r>
            <w:proofErr w:type="spellEnd"/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1"/>
                <w:sz w:val="24"/>
                <w:szCs w:val="24"/>
              </w:rPr>
              <w:t>проверу</w:t>
            </w:r>
            <w:proofErr w:type="spellEnd"/>
          </w:p>
        </w:tc>
        <w:tc>
          <w:tcPr>
            <w:tcW w:w="5583" w:type="dxa"/>
            <w:gridSpan w:val="3"/>
            <w:tcBorders>
              <w:bottom w:val="single" w:sz="4" w:space="0" w:color="auto"/>
            </w:tcBorders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5F" w:rsidTr="009027EA">
        <w:trPr>
          <w:trHeight w:val="566"/>
        </w:trPr>
        <w:tc>
          <w:tcPr>
            <w:tcW w:w="5334" w:type="dxa"/>
            <w:gridSpan w:val="3"/>
            <w:tcBorders>
              <w:bottom w:val="single" w:sz="4" w:space="0" w:color="auto"/>
            </w:tcBorders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position w:val="-1"/>
                <w:sz w:val="24"/>
                <w:szCs w:val="24"/>
              </w:rPr>
            </w:pPr>
          </w:p>
        </w:tc>
        <w:tc>
          <w:tcPr>
            <w:tcW w:w="55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305F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position w:val="-1"/>
                <w:sz w:val="24"/>
                <w:szCs w:val="24"/>
              </w:rPr>
            </w:pPr>
          </w:p>
        </w:tc>
      </w:tr>
    </w:tbl>
    <w:p w:rsidR="00C56D9F" w:rsidRDefault="00C56D9F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/>
          <w:sz w:val="20"/>
          <w:szCs w:val="20"/>
        </w:rPr>
      </w:pPr>
    </w:p>
    <w:p w:rsidR="00C56D9F" w:rsidRDefault="00EB5897">
      <w:pPr>
        <w:widowControl w:val="0"/>
        <w:tabs>
          <w:tab w:val="left" w:pos="940"/>
        </w:tabs>
        <w:autoSpaceDE w:val="0"/>
        <w:autoSpaceDN w:val="0"/>
        <w:adjustRightInd w:val="0"/>
        <w:spacing w:before="39" w:after="0" w:line="304" w:lineRule="exact"/>
        <w:ind w:left="230" w:right="-20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39370</wp:posOffset>
                </wp:positionV>
                <wp:extent cx="6267450" cy="12700"/>
                <wp:effectExtent l="0" t="0" r="0" b="0"/>
                <wp:wrapNone/>
                <wp:docPr id="16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7450" cy="12700"/>
                        </a:xfrm>
                        <a:custGeom>
                          <a:avLst/>
                          <a:gdLst>
                            <a:gd name="T0" fmla="*/ 0 w 9870"/>
                            <a:gd name="T1" fmla="*/ 0 h 20"/>
                            <a:gd name="T2" fmla="*/ 9870 w 9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70" h="20">
                              <a:moveTo>
                                <a:pt x="0" y="0"/>
                              </a:moveTo>
                              <a:lnTo>
                                <a:pt x="9870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8373C41" id="Freeform 8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3.1pt,550.5pt,3.1pt" coordsize="9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" o:allowincell="f" filled="f" strokeweight="1.6pt">
                <v:path arrowok="t" o:connecttype="custom" o:connectlocs="0,0;6267450,0" o:connectangles="0,0"/>
                <w10:wrap anchorx="page"/>
              </v:polyline>
            </w:pict>
          </mc:Fallback>
        </mc:AlternateContent>
      </w:r>
      <w:r w:rsidR="00C56D9F">
        <w:rPr>
          <w:rFonts w:ascii="Times New Roman" w:hAnsi="Times New Roman"/>
          <w:position w:val="9"/>
          <w:sz w:val="16"/>
          <w:szCs w:val="16"/>
        </w:rPr>
        <w:t>(</w:t>
      </w:r>
      <w:r w:rsidR="00C56D9F">
        <w:rPr>
          <w:rFonts w:ascii="Times New Roman" w:hAnsi="Times New Roman"/>
          <w:spacing w:val="1"/>
          <w:position w:val="9"/>
          <w:sz w:val="16"/>
          <w:szCs w:val="16"/>
        </w:rPr>
        <w:t>1</w:t>
      </w:r>
      <w:r w:rsidR="00C56D9F">
        <w:rPr>
          <w:rFonts w:ascii="Times New Roman" w:hAnsi="Times New Roman"/>
          <w:position w:val="9"/>
          <w:sz w:val="16"/>
          <w:szCs w:val="16"/>
        </w:rPr>
        <w:t>)</w:t>
      </w:r>
      <w:r w:rsidR="00C56D9F">
        <w:rPr>
          <w:rFonts w:ascii="Times New Roman" w:hAnsi="Times New Roman"/>
          <w:position w:val="9"/>
          <w:sz w:val="16"/>
          <w:szCs w:val="16"/>
        </w:rPr>
        <w:tab/>
      </w:r>
      <w:proofErr w:type="spellStart"/>
      <w:r w:rsidR="00C56D9F">
        <w:rPr>
          <w:rFonts w:ascii="Times New Roman" w:hAnsi="Times New Roman"/>
          <w:spacing w:val="-1"/>
          <w:position w:val="-2"/>
          <w:sz w:val="24"/>
          <w:szCs w:val="24"/>
        </w:rPr>
        <w:t>Поп</w:t>
      </w:r>
      <w:r w:rsidR="00C56D9F">
        <w:rPr>
          <w:rFonts w:ascii="Times New Roman" w:hAnsi="Times New Roman"/>
          <w:spacing w:val="2"/>
          <w:position w:val="-2"/>
          <w:sz w:val="24"/>
          <w:szCs w:val="24"/>
        </w:rPr>
        <w:t>у</w:t>
      </w:r>
      <w:r w:rsidR="00C56D9F">
        <w:rPr>
          <w:rFonts w:ascii="Times New Roman" w:hAnsi="Times New Roman"/>
          <w:spacing w:val="-1"/>
          <w:position w:val="-2"/>
          <w:sz w:val="24"/>
          <w:szCs w:val="24"/>
        </w:rPr>
        <w:t>нит</w:t>
      </w:r>
      <w:r w:rsidR="00C56D9F">
        <w:rPr>
          <w:rFonts w:ascii="Times New Roman" w:hAnsi="Times New Roman"/>
          <w:position w:val="-2"/>
          <w:sz w:val="24"/>
          <w:szCs w:val="24"/>
        </w:rPr>
        <w:t>и</w:t>
      </w:r>
      <w:proofErr w:type="spellEnd"/>
      <w:r w:rsidR="00C56D9F">
        <w:rPr>
          <w:rFonts w:ascii="Times New Roman" w:hAnsi="Times New Roman"/>
          <w:spacing w:val="1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само</w:t>
      </w:r>
      <w:proofErr w:type="spellEnd"/>
      <w:r w:rsidR="00C56D9F">
        <w:rPr>
          <w:rFonts w:ascii="Times New Roman" w:hAnsi="Times New Roman"/>
          <w:spacing w:val="-1"/>
          <w:position w:val="-2"/>
          <w:sz w:val="24"/>
          <w:szCs w:val="24"/>
        </w:rPr>
        <w:t xml:space="preserve"> </w:t>
      </w:r>
      <w:r w:rsidR="00C56D9F">
        <w:rPr>
          <w:rFonts w:ascii="Times New Roman" w:hAnsi="Times New Roman"/>
          <w:position w:val="-2"/>
          <w:sz w:val="24"/>
          <w:szCs w:val="24"/>
        </w:rPr>
        <w:t>у</w:t>
      </w:r>
      <w:r w:rsidR="00C56D9F">
        <w:rPr>
          <w:rFonts w:ascii="Times New Roman" w:hAnsi="Times New Roman"/>
          <w:spacing w:val="1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с</w:t>
      </w:r>
      <w:r w:rsidR="00C56D9F">
        <w:rPr>
          <w:rFonts w:ascii="Times New Roman" w:hAnsi="Times New Roman"/>
          <w:spacing w:val="-1"/>
          <w:position w:val="-2"/>
          <w:sz w:val="24"/>
          <w:szCs w:val="24"/>
        </w:rPr>
        <w:t>л</w:t>
      </w:r>
      <w:r w:rsidR="00C56D9F">
        <w:rPr>
          <w:rFonts w:ascii="Times New Roman" w:hAnsi="Times New Roman"/>
          <w:position w:val="-2"/>
          <w:sz w:val="24"/>
          <w:szCs w:val="24"/>
        </w:rPr>
        <w:t>учају</w:t>
      </w:r>
      <w:proofErr w:type="spellEnd"/>
      <w:r w:rsidR="00C56D9F">
        <w:rPr>
          <w:rFonts w:ascii="Times New Roman" w:hAnsi="Times New Roman"/>
          <w:spacing w:val="1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да</w:t>
      </w:r>
      <w:proofErr w:type="spellEnd"/>
      <w:r w:rsidR="00C56D9F">
        <w:rPr>
          <w:rFonts w:ascii="Times New Roman" w:hAnsi="Times New Roman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spacing w:val="-1"/>
          <w:position w:val="-2"/>
          <w:sz w:val="24"/>
          <w:szCs w:val="24"/>
        </w:rPr>
        <w:t>ј</w:t>
      </w:r>
      <w:r w:rsidR="00C56D9F">
        <w:rPr>
          <w:rFonts w:ascii="Times New Roman" w:hAnsi="Times New Roman"/>
          <w:position w:val="-2"/>
          <w:sz w:val="24"/>
          <w:szCs w:val="24"/>
        </w:rPr>
        <w:t>е</w:t>
      </w:r>
      <w:proofErr w:type="spellEnd"/>
      <w:r w:rsidR="00C56D9F">
        <w:rPr>
          <w:rFonts w:ascii="Times New Roman" w:hAnsi="Times New Roman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битно</w:t>
      </w:r>
      <w:proofErr w:type="spellEnd"/>
      <w:r w:rsidR="00C56D9F">
        <w:rPr>
          <w:rFonts w:ascii="Times New Roman" w:hAnsi="Times New Roman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за</w:t>
      </w:r>
      <w:proofErr w:type="spellEnd"/>
      <w:r w:rsidR="00C56D9F">
        <w:rPr>
          <w:rFonts w:ascii="Times New Roman" w:hAnsi="Times New Roman"/>
          <w:position w:val="-2"/>
          <w:sz w:val="24"/>
          <w:szCs w:val="24"/>
        </w:rPr>
        <w:t xml:space="preserve"> </w:t>
      </w:r>
      <w:proofErr w:type="spellStart"/>
      <w:r w:rsidR="00C56D9F">
        <w:rPr>
          <w:rFonts w:ascii="Times New Roman" w:hAnsi="Times New Roman"/>
          <w:position w:val="-2"/>
          <w:sz w:val="24"/>
          <w:szCs w:val="24"/>
        </w:rPr>
        <w:t>прекршај</w:t>
      </w:r>
      <w:proofErr w:type="spellEnd"/>
    </w:p>
    <w:p w:rsidR="00C56D9F" w:rsidRDefault="00C56D9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76" w:lineRule="exact"/>
        <w:ind w:left="23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10"/>
          <w:sz w:val="16"/>
          <w:szCs w:val="16"/>
        </w:rPr>
        <w:t>(</w:t>
      </w:r>
      <w:r>
        <w:rPr>
          <w:rFonts w:ascii="Times New Roman" w:hAnsi="Times New Roman"/>
          <w:spacing w:val="1"/>
          <w:position w:val="10"/>
          <w:sz w:val="16"/>
          <w:szCs w:val="16"/>
        </w:rPr>
        <w:t>2</w:t>
      </w:r>
      <w:r>
        <w:rPr>
          <w:rFonts w:ascii="Times New Roman" w:hAnsi="Times New Roman"/>
          <w:position w:val="10"/>
          <w:sz w:val="16"/>
          <w:szCs w:val="16"/>
        </w:rPr>
        <w:t>)</w:t>
      </w:r>
      <w:r>
        <w:rPr>
          <w:rFonts w:ascii="Times New Roman" w:hAnsi="Times New Roman"/>
          <w:position w:val="10"/>
          <w:sz w:val="16"/>
          <w:szCs w:val="16"/>
        </w:rPr>
        <w:tab/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Навести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п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о</w:t>
      </w:r>
      <w:r>
        <w:rPr>
          <w:rFonts w:ascii="Times New Roman" w:hAnsi="Times New Roman"/>
          <w:position w:val="-1"/>
          <w:sz w:val="24"/>
          <w:szCs w:val="24"/>
        </w:rPr>
        <w:t>д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примедб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е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>”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за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position w:val="-1"/>
          <w:sz w:val="24"/>
          <w:szCs w:val="24"/>
        </w:rPr>
        <w:t>гр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у</w:t>
      </w:r>
      <w:r>
        <w:rPr>
          <w:rFonts w:ascii="Times New Roman" w:hAnsi="Times New Roman"/>
          <w:position w:val="-1"/>
          <w:sz w:val="24"/>
          <w:szCs w:val="24"/>
        </w:rPr>
        <w:t>п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н</w:t>
      </w:r>
      <w:r>
        <w:rPr>
          <w:rFonts w:ascii="Times New Roman" w:hAnsi="Times New Roman"/>
          <w:position w:val="-1"/>
          <w:sz w:val="24"/>
          <w:szCs w:val="24"/>
        </w:rPr>
        <w:t>е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превозне</w:t>
      </w:r>
      <w:proofErr w:type="spell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position w:val="-1"/>
          <w:sz w:val="24"/>
          <w:szCs w:val="24"/>
        </w:rPr>
        <w:t>радње</w:t>
      </w:r>
      <w:proofErr w:type="spellEnd"/>
    </w:p>
    <w:p w:rsidR="00C56D9F" w:rsidRDefault="00C56D9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83" w:lineRule="exact"/>
        <w:ind w:left="23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11"/>
          <w:sz w:val="16"/>
          <w:szCs w:val="16"/>
        </w:rPr>
        <w:t>(</w:t>
      </w:r>
      <w:r>
        <w:rPr>
          <w:rFonts w:ascii="Times New Roman" w:hAnsi="Times New Roman"/>
          <w:spacing w:val="1"/>
          <w:position w:val="11"/>
          <w:sz w:val="16"/>
          <w:szCs w:val="16"/>
        </w:rPr>
        <w:t>3</w:t>
      </w:r>
      <w:r>
        <w:rPr>
          <w:rFonts w:ascii="Times New Roman" w:hAnsi="Times New Roman"/>
          <w:position w:val="11"/>
          <w:sz w:val="16"/>
          <w:szCs w:val="16"/>
        </w:rPr>
        <w:t>)</w:t>
      </w:r>
      <w:r>
        <w:rPr>
          <w:rFonts w:ascii="Times New Roman" w:hAnsi="Times New Roman"/>
          <w:position w:val="11"/>
          <w:sz w:val="16"/>
          <w:szCs w:val="16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Провера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прекршаја</w:t>
      </w:r>
      <w:proofErr w:type="spellEnd"/>
    </w:p>
    <w:sectPr w:rsidR="00C56D9F" w:rsidSect="001936AD">
      <w:footerReference w:type="default" r:id="rId7"/>
      <w:pgSz w:w="12240" w:h="15840"/>
      <w:pgMar w:top="720" w:right="720" w:bottom="720" w:left="720" w:header="0" w:footer="0" w:gutter="0"/>
      <w:cols w:space="720" w:equalWidth="0">
        <w:col w:w="1020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65" w:rsidRDefault="007D5265">
      <w:pPr>
        <w:spacing w:after="0" w:line="240" w:lineRule="auto"/>
      </w:pPr>
      <w:r>
        <w:separator/>
      </w:r>
    </w:p>
  </w:endnote>
  <w:endnote w:type="continuationSeparator" w:id="0">
    <w:p w:rsidR="007D5265" w:rsidRDefault="007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536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36AD" w:rsidRDefault="001936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8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5E42" w:rsidRDefault="00745E4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65" w:rsidRDefault="007D5265">
      <w:pPr>
        <w:spacing w:after="0" w:line="240" w:lineRule="auto"/>
      </w:pPr>
      <w:r>
        <w:separator/>
      </w:r>
    </w:p>
  </w:footnote>
  <w:footnote w:type="continuationSeparator" w:id="0">
    <w:p w:rsidR="007D5265" w:rsidRDefault="007D5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9F"/>
    <w:rsid w:val="00024DE8"/>
    <w:rsid w:val="00033761"/>
    <w:rsid w:val="000943DF"/>
    <w:rsid w:val="000C566B"/>
    <w:rsid w:val="000D7C7F"/>
    <w:rsid w:val="000E6584"/>
    <w:rsid w:val="001121D1"/>
    <w:rsid w:val="00186DCF"/>
    <w:rsid w:val="001936AD"/>
    <w:rsid w:val="001C48CE"/>
    <w:rsid w:val="00230D28"/>
    <w:rsid w:val="002459AC"/>
    <w:rsid w:val="00250627"/>
    <w:rsid w:val="002832B9"/>
    <w:rsid w:val="002C305F"/>
    <w:rsid w:val="002C4AFE"/>
    <w:rsid w:val="002D2304"/>
    <w:rsid w:val="002D3545"/>
    <w:rsid w:val="002D40AB"/>
    <w:rsid w:val="002E544C"/>
    <w:rsid w:val="002F012D"/>
    <w:rsid w:val="002F5EEE"/>
    <w:rsid w:val="00330F26"/>
    <w:rsid w:val="00346C13"/>
    <w:rsid w:val="003641E1"/>
    <w:rsid w:val="0039609A"/>
    <w:rsid w:val="003D7A30"/>
    <w:rsid w:val="003F6846"/>
    <w:rsid w:val="004108BA"/>
    <w:rsid w:val="0045489C"/>
    <w:rsid w:val="0046294F"/>
    <w:rsid w:val="004B3F57"/>
    <w:rsid w:val="004B50D8"/>
    <w:rsid w:val="004B726E"/>
    <w:rsid w:val="004C6395"/>
    <w:rsid w:val="004D1E89"/>
    <w:rsid w:val="00554798"/>
    <w:rsid w:val="00556682"/>
    <w:rsid w:val="00574A0B"/>
    <w:rsid w:val="005A04AC"/>
    <w:rsid w:val="005A5F51"/>
    <w:rsid w:val="005E7F24"/>
    <w:rsid w:val="0060050E"/>
    <w:rsid w:val="006060EA"/>
    <w:rsid w:val="00607659"/>
    <w:rsid w:val="0062327E"/>
    <w:rsid w:val="00627C34"/>
    <w:rsid w:val="0066628F"/>
    <w:rsid w:val="00671C8B"/>
    <w:rsid w:val="00697965"/>
    <w:rsid w:val="006C7724"/>
    <w:rsid w:val="006E75D5"/>
    <w:rsid w:val="006F4E9B"/>
    <w:rsid w:val="00745E42"/>
    <w:rsid w:val="00756D20"/>
    <w:rsid w:val="00770684"/>
    <w:rsid w:val="007D5265"/>
    <w:rsid w:val="007E734F"/>
    <w:rsid w:val="007F597F"/>
    <w:rsid w:val="008272D6"/>
    <w:rsid w:val="00832C97"/>
    <w:rsid w:val="00835C8F"/>
    <w:rsid w:val="00862448"/>
    <w:rsid w:val="008756AD"/>
    <w:rsid w:val="0088218B"/>
    <w:rsid w:val="00895E78"/>
    <w:rsid w:val="008C7434"/>
    <w:rsid w:val="008D06D6"/>
    <w:rsid w:val="008D762A"/>
    <w:rsid w:val="008E1EF4"/>
    <w:rsid w:val="009027EA"/>
    <w:rsid w:val="00906E07"/>
    <w:rsid w:val="009259E3"/>
    <w:rsid w:val="00936BA2"/>
    <w:rsid w:val="009C002A"/>
    <w:rsid w:val="009C6017"/>
    <w:rsid w:val="009D65A7"/>
    <w:rsid w:val="00A169A1"/>
    <w:rsid w:val="00A92895"/>
    <w:rsid w:val="00A94A18"/>
    <w:rsid w:val="00AA3D73"/>
    <w:rsid w:val="00AB671B"/>
    <w:rsid w:val="00B17333"/>
    <w:rsid w:val="00B40D47"/>
    <w:rsid w:val="00B81E5E"/>
    <w:rsid w:val="00B92DF1"/>
    <w:rsid w:val="00BB2534"/>
    <w:rsid w:val="00BC527E"/>
    <w:rsid w:val="00BE29AE"/>
    <w:rsid w:val="00BE426B"/>
    <w:rsid w:val="00C07115"/>
    <w:rsid w:val="00C3612D"/>
    <w:rsid w:val="00C56D9F"/>
    <w:rsid w:val="00CA3DC1"/>
    <w:rsid w:val="00CB670C"/>
    <w:rsid w:val="00CB69A4"/>
    <w:rsid w:val="00CC4DFB"/>
    <w:rsid w:val="00CD242B"/>
    <w:rsid w:val="00CD4E2B"/>
    <w:rsid w:val="00D03CD1"/>
    <w:rsid w:val="00D1021F"/>
    <w:rsid w:val="00D42440"/>
    <w:rsid w:val="00D66FEF"/>
    <w:rsid w:val="00D676EB"/>
    <w:rsid w:val="00D846B4"/>
    <w:rsid w:val="00DA5447"/>
    <w:rsid w:val="00DA74D5"/>
    <w:rsid w:val="00DA78A3"/>
    <w:rsid w:val="00E03FBA"/>
    <w:rsid w:val="00E22629"/>
    <w:rsid w:val="00E26B01"/>
    <w:rsid w:val="00E46CD9"/>
    <w:rsid w:val="00EA686F"/>
    <w:rsid w:val="00EB5897"/>
    <w:rsid w:val="00F02962"/>
    <w:rsid w:val="00F23D8B"/>
    <w:rsid w:val="00F43BB1"/>
    <w:rsid w:val="00F5499B"/>
    <w:rsid w:val="00F5652A"/>
    <w:rsid w:val="00FA6FAA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05F"/>
  </w:style>
  <w:style w:type="paragraph" w:styleId="Footer">
    <w:name w:val="footer"/>
    <w:basedOn w:val="Normal"/>
    <w:link w:val="Foot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05F"/>
  </w:style>
  <w:style w:type="paragraph" w:styleId="Footer">
    <w:name w:val="footer"/>
    <w:basedOn w:val="Normal"/>
    <w:link w:val="Foot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2</cp:revision>
  <cp:lastPrinted>2017-08-30T05:56:00Z</cp:lastPrinted>
  <dcterms:created xsi:type="dcterms:W3CDTF">2017-09-01T11:21:00Z</dcterms:created>
  <dcterms:modified xsi:type="dcterms:W3CDTF">2017-09-01T11:21:00Z</dcterms:modified>
</cp:coreProperties>
</file>