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E5" w:rsidRDefault="00D009E5" w:rsidP="00CE5DB3">
      <w:pPr>
        <w:jc w:val="center"/>
        <w:rPr>
          <w:bCs/>
          <w:lang w:val="sr-Cyrl-CS"/>
        </w:rPr>
      </w:pPr>
    </w:p>
    <w:p w:rsidR="00D009E5" w:rsidRDefault="00D009E5" w:rsidP="00CE5DB3">
      <w:pPr>
        <w:jc w:val="center"/>
        <w:rPr>
          <w:bCs/>
          <w:lang w:val="sr-Cyrl-CS"/>
        </w:rPr>
      </w:pPr>
    </w:p>
    <w:p w:rsidR="00D009E5" w:rsidRDefault="00D009E5" w:rsidP="00CE5DB3">
      <w:pPr>
        <w:jc w:val="center"/>
        <w:rPr>
          <w:bCs/>
          <w:lang w:val="sr-Cyrl-CS"/>
        </w:rPr>
      </w:pPr>
    </w:p>
    <w:p w:rsidR="00334AA9" w:rsidRDefault="00334AA9" w:rsidP="00CE5DB3">
      <w:pPr>
        <w:jc w:val="center"/>
        <w:rPr>
          <w:bCs/>
          <w:lang w:val="sr-Cyrl-RS"/>
        </w:rPr>
      </w:pPr>
      <w:r>
        <w:rPr>
          <w:bCs/>
          <w:lang w:val="sr-Cyrl-CS"/>
        </w:rPr>
        <w:t>ПРЕДЛОГ</w:t>
      </w:r>
      <w:r w:rsidR="00CE5DB3">
        <w:rPr>
          <w:bCs/>
          <w:lang w:val="sr-Cyrl-CS"/>
        </w:rPr>
        <w:t xml:space="preserve"> ЗАКОНА</w:t>
      </w:r>
      <w:r w:rsidR="00CE5DB3">
        <w:rPr>
          <w:bCs/>
          <w:lang w:val="sr-Cyrl-RS"/>
        </w:rPr>
        <w:t xml:space="preserve"> </w:t>
      </w:r>
    </w:p>
    <w:p w:rsidR="00CE5DB3" w:rsidRPr="00334AA9" w:rsidRDefault="00CE5DB3" w:rsidP="00CE5DB3">
      <w:pPr>
        <w:jc w:val="center"/>
        <w:rPr>
          <w:bCs/>
          <w:lang w:val="sr-Latn-CS"/>
        </w:rPr>
      </w:pPr>
      <w:r>
        <w:rPr>
          <w:bCs/>
          <w:lang w:val="sr-Cyrl-CS"/>
        </w:rPr>
        <w:t xml:space="preserve">О </w:t>
      </w:r>
      <w:r w:rsidR="009C203E">
        <w:rPr>
          <w:bCs/>
          <w:lang w:val="sr-Cyrl-RS"/>
        </w:rPr>
        <w:t xml:space="preserve">ИЗМЕНАМА И </w:t>
      </w:r>
      <w:r>
        <w:rPr>
          <w:bCs/>
          <w:lang w:val="sr-Cyrl-CS"/>
        </w:rPr>
        <w:t>ДОПУНАМА</w:t>
      </w:r>
      <w:r w:rsidR="00334AA9">
        <w:rPr>
          <w:bCs/>
          <w:lang w:val="sr-Cyrl-RS"/>
        </w:rPr>
        <w:t xml:space="preserve"> </w:t>
      </w:r>
      <w:r>
        <w:rPr>
          <w:bCs/>
          <w:lang w:val="sr-Cyrl-CS"/>
        </w:rPr>
        <w:t>ЗАКОНА О ИГРАМА НА СРЕЋУ</w:t>
      </w:r>
    </w:p>
    <w:p w:rsidR="00CE5DB3" w:rsidRDefault="00CE5DB3" w:rsidP="00CE5DB3">
      <w:pPr>
        <w:ind w:firstLine="720"/>
        <w:jc w:val="both"/>
        <w:rPr>
          <w:lang w:val="sr-Cyrl-CS"/>
        </w:rPr>
      </w:pPr>
    </w:p>
    <w:p w:rsidR="00CE5DB3" w:rsidRDefault="00CE5DB3" w:rsidP="00CE5DB3">
      <w:pPr>
        <w:ind w:firstLine="720"/>
        <w:jc w:val="both"/>
        <w:rPr>
          <w:lang w:val="sr-Cyrl-CS"/>
        </w:rPr>
      </w:pPr>
    </w:p>
    <w:p w:rsidR="00D009E5" w:rsidRDefault="00D009E5" w:rsidP="00CE5DB3">
      <w:pPr>
        <w:ind w:firstLine="720"/>
        <w:jc w:val="both"/>
        <w:rPr>
          <w:lang w:val="sr-Cyrl-CS"/>
        </w:rPr>
      </w:pPr>
    </w:p>
    <w:p w:rsidR="00D009E5" w:rsidRDefault="00D009E5" w:rsidP="00CE5DB3">
      <w:pPr>
        <w:ind w:firstLine="720"/>
        <w:jc w:val="both"/>
        <w:rPr>
          <w:lang w:val="sr-Cyrl-CS"/>
        </w:rPr>
      </w:pPr>
    </w:p>
    <w:p w:rsidR="00CE5DB3" w:rsidRDefault="00CE5DB3" w:rsidP="00CE5DB3">
      <w:pPr>
        <w:jc w:val="center"/>
        <w:rPr>
          <w:bCs/>
          <w:lang w:val="ru-RU"/>
        </w:rPr>
      </w:pPr>
      <w:r>
        <w:rPr>
          <w:bCs/>
          <w:lang w:val="sr-Cyrl-CS"/>
        </w:rPr>
        <w:t>Члан 1.</w:t>
      </w:r>
    </w:p>
    <w:p w:rsidR="00CE5DB3" w:rsidRPr="00CE5DB3" w:rsidRDefault="00CE5DB3" w:rsidP="00CE5DB3">
      <w:pPr>
        <w:ind w:firstLine="720"/>
        <w:jc w:val="both"/>
        <w:rPr>
          <w:lang w:val="sr-Cyrl-RS"/>
        </w:rPr>
      </w:pPr>
      <w:r>
        <w:rPr>
          <w:lang w:val="sr-Cyrl-CS"/>
        </w:rPr>
        <w:t xml:space="preserve">У Закону о играма на срећу </w:t>
      </w:r>
      <w:r>
        <w:rPr>
          <w:lang w:val="sr-Latn-CS"/>
        </w:rPr>
        <w:t>(„</w:t>
      </w:r>
      <w:r>
        <w:rPr>
          <w:lang w:val="ru-RU"/>
        </w:rPr>
        <w:t>Службени гласник РС</w:t>
      </w:r>
      <w:r>
        <w:rPr>
          <w:lang w:val="sr-Latn-CS"/>
        </w:rPr>
        <w:t>”,</w:t>
      </w:r>
      <w:r>
        <w:rPr>
          <w:lang w:val="sr-Cyrl-CS"/>
        </w:rPr>
        <w:t xml:space="preserve"> бр</w:t>
      </w:r>
      <w:r w:rsidR="000B7708">
        <w:rPr>
          <w:lang w:val="sr-Latn-RS"/>
        </w:rPr>
        <w:t>.</w:t>
      </w:r>
      <w:r>
        <w:rPr>
          <w:lang w:val="sr-Cyrl-CS"/>
        </w:rPr>
        <w:t xml:space="preserve"> </w:t>
      </w:r>
      <w:r>
        <w:t>88</w:t>
      </w:r>
      <w:r>
        <w:rPr>
          <w:lang w:val="sr-Cyrl-CS"/>
        </w:rPr>
        <w:t>/11 и 93/12-др.закон), у члану</w:t>
      </w:r>
      <w:r>
        <w:rPr>
          <w:lang w:val="sr-Latn-RS"/>
        </w:rPr>
        <w:t xml:space="preserve"> 117</w:t>
      </w:r>
      <w:r>
        <w:rPr>
          <w:lang w:val="sr-Cyrl-CS"/>
        </w:rPr>
        <w:t>.</w:t>
      </w:r>
      <w:bookmarkStart w:id="0" w:name="OLE_LINK1"/>
      <w:r>
        <w:rPr>
          <w:lang w:val="sr-Latn-CS"/>
        </w:rPr>
        <w:t xml:space="preserve"> </w:t>
      </w:r>
      <w:r>
        <w:rPr>
          <w:lang w:val="sr-Cyrl-CS"/>
        </w:rPr>
        <w:t>додај</w:t>
      </w:r>
      <w:r>
        <w:rPr>
          <w:lang w:val="sr-Latn-RS"/>
        </w:rPr>
        <w:t>e</w:t>
      </w:r>
      <w:r w:rsidR="0063163C">
        <w:rPr>
          <w:lang w:val="sr-Cyrl-CS"/>
        </w:rPr>
        <w:t xml:space="preserve"> се</w:t>
      </w:r>
      <w:r>
        <w:rPr>
          <w:lang w:val="sr-Cyrl-CS"/>
        </w:rPr>
        <w:t xml:space="preserve"> ст</w:t>
      </w:r>
      <w:r>
        <w:rPr>
          <w:lang w:val="sr-Cyrl-RS"/>
        </w:rPr>
        <w:t>ав</w:t>
      </w:r>
      <w:r>
        <w:rPr>
          <w:lang w:val="sr-Cyrl-CS"/>
        </w:rPr>
        <w:t xml:space="preserve"> </w:t>
      </w:r>
      <w:r>
        <w:rPr>
          <w:lang w:val="sr-Latn-RS"/>
        </w:rPr>
        <w:t>2</w:t>
      </w:r>
      <w:r w:rsidR="0063163C">
        <w:rPr>
          <w:lang w:val="sr-Cyrl-CS"/>
        </w:rPr>
        <w:t>,</w:t>
      </w:r>
      <w:r>
        <w:rPr>
          <w:lang w:val="sr-Cyrl-CS"/>
        </w:rPr>
        <w:t xml:space="preserve"> који глас</w:t>
      </w:r>
      <w:r>
        <w:rPr>
          <w:lang w:val="sr-Cyrl-RS"/>
        </w:rPr>
        <w:t>и:</w:t>
      </w:r>
    </w:p>
    <w:p w:rsidR="00CE5DB3" w:rsidRPr="007E47FB" w:rsidRDefault="00CE5DB3" w:rsidP="00CE5DB3">
      <w:pPr>
        <w:ind w:firstLine="720"/>
        <w:jc w:val="both"/>
        <w:rPr>
          <w:lang w:val="sr-Cyrl-RS"/>
        </w:rPr>
      </w:pPr>
      <w:r>
        <w:rPr>
          <w:lang w:val="sr-Cyrl-CS"/>
        </w:rPr>
        <w:t>„</w:t>
      </w:r>
      <w:r>
        <w:rPr>
          <w:lang w:val="ru-RU" w:eastAsia="sr-Latn-CS"/>
        </w:rPr>
        <w:t xml:space="preserve">Оснивач, </w:t>
      </w:r>
      <w:r>
        <w:rPr>
          <w:lang w:val="sr-Cyrl-RS"/>
        </w:rPr>
        <w:t>односно власник,</w:t>
      </w:r>
      <w:r>
        <w:rPr>
          <w:lang w:val="ru-RU" w:eastAsia="sr-Latn-CS"/>
        </w:rPr>
        <w:t xml:space="preserve"> као и чла</w:t>
      </w:r>
      <w:r w:rsidR="00334AA9">
        <w:rPr>
          <w:lang w:val="ru-RU" w:eastAsia="sr-Latn-CS"/>
        </w:rPr>
        <w:t>н органа управљања правног лица</w:t>
      </w:r>
      <w:r w:rsidR="00F050D9">
        <w:rPr>
          <w:lang w:val="sr-Cyrl-RS" w:eastAsia="sr-Latn-CS"/>
        </w:rPr>
        <w:t xml:space="preserve"> из става 1. овог члана</w:t>
      </w:r>
      <w:r>
        <w:rPr>
          <w:lang w:val="ru-RU" w:eastAsia="sr-Latn-CS"/>
        </w:rPr>
        <w:t xml:space="preserve">, не може бити правно лице које је </w:t>
      </w:r>
      <w:r>
        <w:rPr>
          <w:lang w:val="sr-Cyrl-RS"/>
        </w:rPr>
        <w:t>осуђено правоснажном пресудом за кривично дело у смислу закона којим се уређује одговорност правних лица за кривична дела</w:t>
      </w:r>
      <w:r>
        <w:rPr>
          <w:lang w:val="ru-RU" w:eastAsia="sr-Latn-CS"/>
        </w:rPr>
        <w:t xml:space="preserve">, односно физичко лице које је правоснажно осуђено за кривична дела </w:t>
      </w:r>
      <w:r>
        <w:rPr>
          <w:rFonts w:eastAsia="TimesNewRoman"/>
          <w:lang w:val="ru-RU"/>
        </w:rPr>
        <w:t>против права по основу рада, привреде, имовине, правосуђа, прања новца, финансирања тероризма, јавног реда и мира, правног саобраћаја и службене дужности.</w:t>
      </w:r>
      <w:r w:rsidR="00334AA9">
        <w:rPr>
          <w:rFonts w:eastAsia="TimesNewRoman"/>
          <w:lang w:val="sr-Latn-RS"/>
        </w:rPr>
        <w:t>”</w:t>
      </w:r>
    </w:p>
    <w:bookmarkEnd w:id="0"/>
    <w:p w:rsidR="00CE5DB3" w:rsidRDefault="00CE5DB3" w:rsidP="00CE5DB3">
      <w:pPr>
        <w:pStyle w:val="Heading1"/>
        <w:ind w:firstLine="0"/>
        <w:rPr>
          <w:b w:val="0"/>
          <w:iCs/>
          <w:lang w:val="ru-RU" w:eastAsia="sr-Latn-CS"/>
        </w:rPr>
      </w:pPr>
    </w:p>
    <w:p w:rsidR="00CE5DB3" w:rsidRDefault="00CE5DB3" w:rsidP="00CE5DB3">
      <w:pPr>
        <w:pStyle w:val="Heading1"/>
        <w:ind w:firstLine="0"/>
        <w:jc w:val="center"/>
        <w:rPr>
          <w:b w:val="0"/>
        </w:rPr>
      </w:pPr>
      <w:r>
        <w:rPr>
          <w:b w:val="0"/>
        </w:rPr>
        <w:t xml:space="preserve">Члан </w:t>
      </w:r>
      <w:r>
        <w:rPr>
          <w:b w:val="0"/>
          <w:lang w:val="sr-Cyrl-RS"/>
        </w:rPr>
        <w:t>2</w:t>
      </w:r>
      <w:r>
        <w:rPr>
          <w:b w:val="0"/>
        </w:rPr>
        <w:t>.</w:t>
      </w:r>
    </w:p>
    <w:p w:rsidR="00CE5DB3" w:rsidRDefault="007C7401" w:rsidP="00CE5DB3">
      <w:pPr>
        <w:ind w:firstLine="720"/>
        <w:jc w:val="both"/>
        <w:rPr>
          <w:lang w:val="sr-Cyrl-RS"/>
        </w:rPr>
      </w:pPr>
      <w:r>
        <w:rPr>
          <w:lang w:val="sr-Cyrl-CS"/>
        </w:rPr>
        <w:t>Назив члана</w:t>
      </w:r>
      <w:r w:rsidR="00132276">
        <w:rPr>
          <w:lang w:val="sr-Cyrl-CS"/>
        </w:rPr>
        <w:t xml:space="preserve"> 124.</w:t>
      </w:r>
      <w:bookmarkStart w:id="1" w:name="_GoBack"/>
      <w:bookmarkEnd w:id="1"/>
      <w:r>
        <w:rPr>
          <w:lang w:val="sr-Cyrl-CS"/>
        </w:rPr>
        <w:t xml:space="preserve"> и члан</w:t>
      </w:r>
      <w:r w:rsidR="00CE5DB3">
        <w:rPr>
          <w:lang w:val="sr-Cyrl-CS"/>
        </w:rPr>
        <w:t xml:space="preserve"> 124.</w:t>
      </w:r>
      <w:r w:rsidR="00CE5DB3">
        <w:rPr>
          <w:lang w:val="sr-Latn-CS"/>
        </w:rPr>
        <w:t xml:space="preserve"> </w:t>
      </w:r>
      <w:r>
        <w:rPr>
          <w:lang w:val="sr-Cyrl-RS"/>
        </w:rPr>
        <w:t>бришу</w:t>
      </w:r>
      <w:r w:rsidR="00CE5DB3">
        <w:rPr>
          <w:lang w:val="sr-Cyrl-RS"/>
        </w:rPr>
        <w:t xml:space="preserve"> се.</w:t>
      </w:r>
    </w:p>
    <w:p w:rsidR="00CE5DB3" w:rsidRDefault="00CE5DB3" w:rsidP="00CE5DB3">
      <w:pPr>
        <w:ind w:firstLine="720"/>
        <w:jc w:val="both"/>
        <w:rPr>
          <w:lang w:val="sr-Cyrl-CS"/>
        </w:rPr>
      </w:pPr>
    </w:p>
    <w:p w:rsidR="00CE5DB3" w:rsidRPr="00BE3899" w:rsidRDefault="00CE5DB3" w:rsidP="00CE5DB3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CE5DB3" w:rsidRDefault="00CE5DB3" w:rsidP="00CE5DB3">
      <w:pPr>
        <w:jc w:val="both"/>
        <w:rPr>
          <w:lang w:val="sr-Cyrl-CS"/>
        </w:rPr>
      </w:pPr>
      <w:r>
        <w:tab/>
      </w:r>
      <w:r w:rsidR="00E84208">
        <w:rPr>
          <w:lang w:val="ru-RU" w:eastAsia="sr-Latn-CS"/>
        </w:rPr>
        <w:t>Правн</w:t>
      </w:r>
      <w:r w:rsidR="00F050D9">
        <w:rPr>
          <w:lang w:val="sr-Latn-RS" w:eastAsia="sr-Latn-CS"/>
        </w:rPr>
        <w:t>a</w:t>
      </w:r>
      <w:r w:rsidR="00E84208">
        <w:rPr>
          <w:lang w:val="ru-RU" w:eastAsia="sr-Latn-CS"/>
        </w:rPr>
        <w:t xml:space="preserve"> лиц</w:t>
      </w:r>
      <w:r w:rsidR="00F050D9">
        <w:rPr>
          <w:lang w:val="sr-Latn-RS" w:eastAsia="sr-Latn-CS"/>
        </w:rPr>
        <w:t xml:space="preserve">a </w:t>
      </w:r>
      <w:r w:rsidR="00F050D9">
        <w:rPr>
          <w:lang w:val="sr-Cyrl-RS" w:eastAsia="sr-Latn-CS"/>
        </w:rPr>
        <w:t>из члана 1. овог закона</w:t>
      </w:r>
      <w:r>
        <w:rPr>
          <w:lang w:val="ru-RU" w:eastAsia="sr-Latn-CS"/>
        </w:rPr>
        <w:t xml:space="preserve"> дужн</w:t>
      </w:r>
      <w:r w:rsidR="001E7373">
        <w:rPr>
          <w:lang w:val="sr-Latn-RS" w:eastAsia="sr-Latn-CS"/>
        </w:rPr>
        <w:t>a</w:t>
      </w:r>
      <w:r>
        <w:rPr>
          <w:lang w:val="ru-RU" w:eastAsia="sr-Latn-CS"/>
        </w:rPr>
        <w:t xml:space="preserve"> су да своје пословање ускладе са </w:t>
      </w:r>
      <w:r w:rsidR="00FF5F20">
        <w:rPr>
          <w:lang w:val="ru-RU" w:eastAsia="sr-Latn-CS"/>
        </w:rPr>
        <w:t xml:space="preserve">тим чланом </w:t>
      </w:r>
      <w:r>
        <w:rPr>
          <w:lang w:val="ru-RU" w:eastAsia="sr-Latn-CS"/>
        </w:rPr>
        <w:t xml:space="preserve">најкасније у року од шест месеци од дана ступања на снагу овог </w:t>
      </w:r>
      <w:r>
        <w:rPr>
          <w:lang w:val="sr-Cyrl-RS" w:eastAsia="sr-Latn-CS"/>
        </w:rPr>
        <w:t>закона</w:t>
      </w:r>
      <w:r>
        <w:rPr>
          <w:lang w:val="sr-Cyrl-CS"/>
        </w:rPr>
        <w:t>.</w:t>
      </w:r>
    </w:p>
    <w:p w:rsidR="00CE5DB3" w:rsidRDefault="00CE5DB3" w:rsidP="00CE5DB3">
      <w:pPr>
        <w:jc w:val="both"/>
        <w:rPr>
          <w:lang w:val="sr-Cyrl-CS"/>
        </w:rPr>
      </w:pPr>
    </w:p>
    <w:p w:rsidR="00CE5DB3" w:rsidRDefault="00CE5DB3" w:rsidP="00CE5DB3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CE5DB3" w:rsidRDefault="00CE5DB3" w:rsidP="00CE5DB3">
      <w:pPr>
        <w:ind w:firstLine="720"/>
        <w:jc w:val="both"/>
        <w:rPr>
          <w:lang w:val="sr-Cyrl-CS"/>
        </w:rPr>
      </w:pPr>
      <w:r>
        <w:rPr>
          <w:lang w:val="sr-Cyrl-CS"/>
        </w:rPr>
        <w:t>Овај закон ступа на снагу осмог дана од дана објављивања у „Службеном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CE5DB3" w:rsidRDefault="00CE5DB3" w:rsidP="00CE5DB3">
      <w:pPr>
        <w:rPr>
          <w:lang w:val="sr-Cyrl-CS"/>
        </w:rPr>
      </w:pPr>
    </w:p>
    <w:p w:rsidR="00CE5DB3" w:rsidRDefault="00CE5DB3" w:rsidP="00CE5DB3">
      <w:pPr>
        <w:rPr>
          <w:lang w:val="ru-RU"/>
        </w:rPr>
      </w:pPr>
    </w:p>
    <w:p w:rsidR="00CE5DB3" w:rsidRDefault="00CE5DB3" w:rsidP="00CE5DB3"/>
    <w:p w:rsidR="00CE5DB3" w:rsidRDefault="00CE5DB3" w:rsidP="00CE5DB3"/>
    <w:p w:rsidR="00F82394" w:rsidRPr="00D009E5" w:rsidRDefault="00F82394">
      <w:pPr>
        <w:rPr>
          <w:lang w:val="sr-Cyrl-RS"/>
        </w:rPr>
      </w:pPr>
    </w:p>
    <w:sectPr w:rsidR="00F82394" w:rsidRPr="00D009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B3"/>
    <w:rsid w:val="000B7708"/>
    <w:rsid w:val="00132276"/>
    <w:rsid w:val="001E7373"/>
    <w:rsid w:val="002D2453"/>
    <w:rsid w:val="00334AA9"/>
    <w:rsid w:val="0063163C"/>
    <w:rsid w:val="007C7401"/>
    <w:rsid w:val="007E47FB"/>
    <w:rsid w:val="009C203E"/>
    <w:rsid w:val="00CE5DB3"/>
    <w:rsid w:val="00D009E5"/>
    <w:rsid w:val="00E84208"/>
    <w:rsid w:val="00F050D9"/>
    <w:rsid w:val="00F82394"/>
    <w:rsid w:val="00FC6195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DB3"/>
    <w:pPr>
      <w:keepNext/>
      <w:ind w:firstLine="720"/>
      <w:jc w:val="both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DB3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DB3"/>
    <w:pPr>
      <w:keepNext/>
      <w:ind w:firstLine="720"/>
      <w:jc w:val="both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DB3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Svetlana Saltirov</cp:lastModifiedBy>
  <cp:revision>4</cp:revision>
  <cp:lastPrinted>2018-04-05T11:01:00Z</cp:lastPrinted>
  <dcterms:created xsi:type="dcterms:W3CDTF">2018-04-05T11:26:00Z</dcterms:created>
  <dcterms:modified xsi:type="dcterms:W3CDTF">2018-04-05T11:57:00Z</dcterms:modified>
</cp:coreProperties>
</file>