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C78" w:rsidRPr="002A5389" w:rsidRDefault="00AA2C78" w:rsidP="008A4268">
      <w:pPr>
        <w:spacing w:before="0" w:beforeAutospacing="0" w:after="0" w:afterAutospacing="0"/>
        <w:jc w:val="center"/>
        <w:rPr>
          <w:rStyle w:val="Clan1"/>
          <w:b/>
          <w:color w:val="000000"/>
          <w:lang w:val="sr-Cyrl-CS" w:eastAsia="en-US"/>
        </w:rPr>
      </w:pPr>
      <w:r w:rsidRPr="002A5389">
        <w:rPr>
          <w:rStyle w:val="Clan1"/>
          <w:b/>
          <w:color w:val="000000"/>
          <w:lang w:val="sr-Cyrl-CS" w:eastAsia="en-US"/>
        </w:rPr>
        <w:t>АНАЛИЗА ЕФЕКАТА ПРОПИСА</w:t>
      </w:r>
    </w:p>
    <w:p w:rsidR="00AA2C78" w:rsidRPr="002A5389" w:rsidRDefault="00AA2C78" w:rsidP="008A4268">
      <w:pPr>
        <w:spacing w:before="0" w:beforeAutospacing="0" w:after="0" w:afterAutospacing="0"/>
        <w:jc w:val="center"/>
        <w:rPr>
          <w:rStyle w:val="Clan1"/>
          <w:b/>
          <w:color w:val="000000"/>
          <w:lang w:val="sr-Cyrl-CS" w:eastAsia="en-US"/>
        </w:rPr>
      </w:pPr>
    </w:p>
    <w:p w:rsidR="00AA2C78" w:rsidRPr="002A5389" w:rsidRDefault="00AA2C78" w:rsidP="008A4268">
      <w:pPr>
        <w:widowControl w:val="0"/>
        <w:autoSpaceDE w:val="0"/>
        <w:autoSpaceDN w:val="0"/>
        <w:adjustRightInd w:val="0"/>
        <w:spacing w:after="0"/>
        <w:ind w:right="-177"/>
        <w:jc w:val="center"/>
        <w:rPr>
          <w:b/>
          <w:bCs/>
          <w:noProof/>
          <w:color w:val="000000"/>
          <w:lang w:val="sr-Cyrl-CS"/>
        </w:rPr>
      </w:pPr>
      <w:r w:rsidRPr="002A5389">
        <w:rPr>
          <w:b/>
          <w:bCs/>
          <w:noProof/>
          <w:color w:val="000000"/>
          <w:lang w:val="sr-Cyrl-CS"/>
        </w:rPr>
        <w:t>Одређивање проблема које закон треба да реши</w:t>
      </w:r>
    </w:p>
    <w:p w:rsidR="00E174F9" w:rsidRPr="002A5389" w:rsidRDefault="00376193" w:rsidP="00376193">
      <w:pPr>
        <w:spacing w:before="0" w:beforeAutospacing="0" w:after="0" w:afterAutospacing="0"/>
        <w:ind w:left="144" w:firstLine="576"/>
        <w:jc w:val="both"/>
        <w:rPr>
          <w:color w:val="000000"/>
          <w:lang w:val="sr-Cyrl-CS"/>
        </w:rPr>
      </w:pPr>
      <w:r w:rsidRPr="002A5389">
        <w:rPr>
          <w:noProof/>
          <w:lang w:val="sr-Cyrl-CS"/>
        </w:rPr>
        <w:t xml:space="preserve">   </w:t>
      </w:r>
      <w:r w:rsidR="00635C3D" w:rsidRPr="002A5389">
        <w:rPr>
          <w:noProof/>
          <w:lang w:val="sr-Cyrl-CS"/>
        </w:rPr>
        <w:t>Измене и допуне З</w:t>
      </w:r>
      <w:r w:rsidR="00E174F9" w:rsidRPr="002A5389">
        <w:rPr>
          <w:noProof/>
          <w:lang w:val="sr-Cyrl-CS"/>
        </w:rPr>
        <w:t>акона о заштити животне средине</w:t>
      </w:r>
      <w:r w:rsidR="00516284" w:rsidRPr="002A5389">
        <w:rPr>
          <w:lang w:val="sr-Cyrl-CS"/>
        </w:rPr>
        <w:t xml:space="preserve">, </w:t>
      </w:r>
      <w:r w:rsidR="00E174F9" w:rsidRPr="002A5389">
        <w:rPr>
          <w:noProof/>
          <w:lang w:val="sr-Cyrl-CS"/>
        </w:rPr>
        <w:t xml:space="preserve">треба да реше </w:t>
      </w:r>
      <w:r w:rsidR="00635C3D" w:rsidRPr="002A5389">
        <w:rPr>
          <w:noProof/>
          <w:lang w:val="sr-Cyrl-CS"/>
        </w:rPr>
        <w:t xml:space="preserve">разлике које постоје у Закону о заштити животне средине </w:t>
      </w:r>
      <w:r w:rsidR="00516284" w:rsidRPr="002A5389">
        <w:rPr>
          <w:lang w:val="sr-Cyrl-CS"/>
        </w:rPr>
        <w:t>(„Службени гласник РС”, бр. 135/04, 36/09, 36/09 - др. закон, 72/09 - др. закон, 43/11- УС и 14/16) (у даљем тексту: Закон)</w:t>
      </w:r>
      <w:r w:rsidR="00516284" w:rsidRPr="002A5389">
        <w:rPr>
          <w:rStyle w:val="Clan1"/>
          <w:color w:val="000000"/>
          <w:lang w:val="sr-Cyrl-CS" w:eastAsia="en-US"/>
        </w:rPr>
        <w:t xml:space="preserve"> </w:t>
      </w:r>
      <w:r w:rsidR="00516284" w:rsidRPr="002A5389">
        <w:rPr>
          <w:lang w:val="sr-Cyrl-CS"/>
        </w:rPr>
        <w:t xml:space="preserve"> </w:t>
      </w:r>
      <w:r w:rsidR="00E174F9" w:rsidRPr="002A5389">
        <w:rPr>
          <w:noProof/>
          <w:lang w:val="sr-Cyrl-CS"/>
        </w:rPr>
        <w:t>и међународних обавеза које проистичу из процеса приступања ЕУ у смислу испуњавања услова за коришћење средстава ИПАРД фондова и кофинанирања пројеката из средстава Зел</w:t>
      </w:r>
      <w:r w:rsidR="00516284" w:rsidRPr="002A5389">
        <w:rPr>
          <w:noProof/>
          <w:lang w:val="sr-Cyrl-CS"/>
        </w:rPr>
        <w:t>е</w:t>
      </w:r>
      <w:r w:rsidR="00E174F9" w:rsidRPr="002A5389">
        <w:rPr>
          <w:noProof/>
          <w:lang w:val="sr-Cyrl-CS"/>
        </w:rPr>
        <w:t>ног фонда за пројекте који се фи</w:t>
      </w:r>
      <w:r w:rsidR="00262296" w:rsidRPr="002A5389">
        <w:rPr>
          <w:noProof/>
          <w:lang w:val="sr-Cyrl-CS"/>
        </w:rPr>
        <w:t>н</w:t>
      </w:r>
      <w:r w:rsidR="00E174F9" w:rsidRPr="002A5389">
        <w:rPr>
          <w:noProof/>
          <w:lang w:val="sr-Cyrl-CS"/>
        </w:rPr>
        <w:t xml:space="preserve">ансирају из </w:t>
      </w:r>
      <w:r w:rsidR="00992DAD" w:rsidRPr="002A5389">
        <w:rPr>
          <w:noProof/>
          <w:lang w:val="sr-Cyrl-CS"/>
        </w:rPr>
        <w:t xml:space="preserve">ЕУ </w:t>
      </w:r>
      <w:r w:rsidR="00E174F9" w:rsidRPr="002A5389">
        <w:rPr>
          <w:noProof/>
          <w:lang w:val="sr-Cyrl-CS"/>
        </w:rPr>
        <w:t>претприступних фондова.</w:t>
      </w:r>
    </w:p>
    <w:p w:rsidR="00635C3D" w:rsidRPr="002A5389" w:rsidRDefault="00516284" w:rsidP="00262296">
      <w:pPr>
        <w:spacing w:before="0" w:beforeAutospacing="0" w:after="0" w:afterAutospacing="0"/>
        <w:ind w:left="144"/>
        <w:jc w:val="both"/>
        <w:rPr>
          <w:lang w:val="sr-Cyrl-CS" w:eastAsia="sr-Latn-RS"/>
        </w:rPr>
      </w:pPr>
      <w:r w:rsidRPr="002A5389">
        <w:rPr>
          <w:noProof/>
          <w:lang w:val="sr-Cyrl-CS"/>
        </w:rPr>
        <w:t xml:space="preserve">            </w:t>
      </w:r>
      <w:r w:rsidR="00AA2C78" w:rsidRPr="002A5389">
        <w:rPr>
          <w:noProof/>
          <w:lang w:val="sr-Cyrl-CS"/>
        </w:rPr>
        <w:t xml:space="preserve">Доношењем аката из области пољопривреде којима се уређује област </w:t>
      </w:r>
      <w:r w:rsidR="00AA2C78" w:rsidRPr="002A5389">
        <w:rPr>
          <w:lang w:val="sr-Cyrl-CS" w:eastAsia="sr-Latn-RS"/>
        </w:rPr>
        <w:t xml:space="preserve">ИПАРД </w:t>
      </w:r>
    </w:p>
    <w:p w:rsidR="00AA2C78" w:rsidRPr="002A5389" w:rsidRDefault="00AA2C78" w:rsidP="00262296">
      <w:pPr>
        <w:spacing w:before="0" w:beforeAutospacing="0" w:after="0" w:afterAutospacing="0"/>
        <w:ind w:left="144"/>
        <w:jc w:val="both"/>
        <w:rPr>
          <w:color w:val="000000"/>
          <w:lang w:val="sr-Cyrl-CS"/>
        </w:rPr>
      </w:pPr>
      <w:r w:rsidRPr="002A5389">
        <w:rPr>
          <w:lang w:val="sr-Cyrl-CS" w:eastAsia="sr-Latn-RS"/>
        </w:rPr>
        <w:t>подстицајa</w:t>
      </w:r>
      <w:r w:rsidR="00635C3D" w:rsidRPr="002A5389">
        <w:rPr>
          <w:lang w:val="sr-Cyrl-CS" w:eastAsia="sr-Latn-RS"/>
        </w:rPr>
        <w:t xml:space="preserve"> (</w:t>
      </w:r>
      <w:r w:rsidR="00635C3D" w:rsidRPr="002A5389">
        <w:rPr>
          <w:color w:val="000000"/>
          <w:lang w:val="sr-Cyrl-CS"/>
        </w:rPr>
        <w:t>Правилника о ИПАРД подстицајима за инвестиције у физичку имовину које се тичу прераде и маркетинга пољопривредних производа и производа рибарства и Правилника о ИПАРД подстицајима за инвестиције у физичку имовину пољопривредних газдинстава)</w:t>
      </w:r>
      <w:r w:rsidRPr="002A5389">
        <w:rPr>
          <w:lang w:val="sr-Cyrl-CS" w:eastAsia="sr-Latn-RS"/>
        </w:rPr>
        <w:t xml:space="preserve"> за инвестиције у физичку имовину које се тичу прераде и маркетинга пољопривредних производа и производа рибарства, </w:t>
      </w:r>
      <w:r w:rsidR="008A4268" w:rsidRPr="002A5389">
        <w:rPr>
          <w:lang w:val="sr-Cyrl-CS" w:eastAsia="sr-Latn-RS"/>
        </w:rPr>
        <w:t>као и у физичку им</w:t>
      </w:r>
      <w:r w:rsidR="00635C3D" w:rsidRPr="002A5389">
        <w:rPr>
          <w:lang w:val="sr-Cyrl-CS" w:eastAsia="sr-Latn-RS"/>
        </w:rPr>
        <w:t>овину које се тичу прераде и мар</w:t>
      </w:r>
      <w:r w:rsidR="008A4268" w:rsidRPr="002A5389">
        <w:rPr>
          <w:lang w:val="sr-Cyrl-CS" w:eastAsia="sr-Latn-RS"/>
        </w:rPr>
        <w:t xml:space="preserve">кетинга пољопривредних производа и производа рибарства, </w:t>
      </w:r>
      <w:r w:rsidRPr="002A5389">
        <w:rPr>
          <w:lang w:val="sr-Cyrl-CS" w:eastAsia="sr-Latn-RS"/>
        </w:rPr>
        <w:t xml:space="preserve">уведено је </w:t>
      </w:r>
      <w:r w:rsidR="00635C3D" w:rsidRPr="002A5389">
        <w:rPr>
          <w:lang w:val="sr-Cyrl-CS" w:eastAsia="sr-Latn-RS"/>
        </w:rPr>
        <w:t xml:space="preserve">обавеза </w:t>
      </w:r>
      <w:r w:rsidR="00513510" w:rsidRPr="002A5389">
        <w:rPr>
          <w:lang w:val="sr-Cyrl-CS" w:eastAsia="sr-Latn-RS"/>
        </w:rPr>
        <w:t>да</w:t>
      </w:r>
      <w:r w:rsidRPr="002A5389">
        <w:rPr>
          <w:lang w:val="sr-Cyrl-CS" w:eastAsia="sr-Latn-RS"/>
        </w:rPr>
        <w:t xml:space="preserve"> пољопривредно газдинство које испуњава одговарајуће прописане услове у области заштите животне средине и да орган надлежан за </w:t>
      </w:r>
      <w:r w:rsidRPr="002A5389">
        <w:rPr>
          <w:lang w:val="sr-Cyrl-CS"/>
        </w:rPr>
        <w:t>послове заштите животне средине издаје акт којим се доказује да пољопривредно газдинство испуњава прописане услове у о</w:t>
      </w:r>
      <w:r w:rsidR="008A4268" w:rsidRPr="002A5389">
        <w:rPr>
          <w:lang w:val="sr-Cyrl-CS"/>
        </w:rPr>
        <w:t>бласти заштите животне средине.</w:t>
      </w:r>
    </w:p>
    <w:p w:rsidR="00AA2C78" w:rsidRPr="002A5389" w:rsidRDefault="00AA2C78" w:rsidP="00262296">
      <w:pPr>
        <w:spacing w:before="0" w:beforeAutospacing="0" w:after="0" w:afterAutospacing="0"/>
        <w:ind w:left="144" w:firstLine="720"/>
        <w:jc w:val="both"/>
        <w:rPr>
          <w:lang w:val="sr-Cyrl-CS" w:eastAsia="sr-Latn-RS"/>
        </w:rPr>
      </w:pPr>
      <w:r w:rsidRPr="002A5389">
        <w:rPr>
          <w:lang w:val="sr-Cyrl-CS"/>
        </w:rPr>
        <w:t xml:space="preserve">Надлежни орган за </w:t>
      </w:r>
      <w:r w:rsidR="00635C3D" w:rsidRPr="002A5389">
        <w:rPr>
          <w:lang w:val="sr-Cyrl-CS"/>
        </w:rPr>
        <w:t xml:space="preserve">послове заштите животне средине, а како је прописано наведеним актима </w:t>
      </w:r>
      <w:r w:rsidRPr="002A5389">
        <w:rPr>
          <w:lang w:val="sr-Cyrl-CS"/>
        </w:rPr>
        <w:t xml:space="preserve"> издаје акт да предметна инвестиција испуњава услове из области заштите животне средине у складу са законом којим се уређује процена утицаја на животну средину и ЕУ прописима са којима су усклађени прописи Републике Србије</w:t>
      </w:r>
      <w:r w:rsidRPr="002A5389">
        <w:rPr>
          <w:lang w:val="sr-Cyrl-CS" w:eastAsia="sr-Latn-RS"/>
        </w:rPr>
        <w:t>.</w:t>
      </w:r>
    </w:p>
    <w:p w:rsidR="00AA2C78" w:rsidRPr="002A5389" w:rsidRDefault="0064717F" w:rsidP="00262296">
      <w:pPr>
        <w:spacing w:before="0" w:beforeAutospacing="0" w:after="0" w:afterAutospacing="0"/>
        <w:ind w:left="144" w:firstLine="720"/>
        <w:jc w:val="both"/>
        <w:rPr>
          <w:lang w:val="sr-Cyrl-CS" w:eastAsia="sr-Latn-RS"/>
        </w:rPr>
      </w:pPr>
      <w:r w:rsidRPr="002A5389">
        <w:rPr>
          <w:lang w:val="sr-Cyrl-CS" w:eastAsia="sr-Latn-RS"/>
        </w:rPr>
        <w:t>Међутим,</w:t>
      </w:r>
      <w:r w:rsidR="00AA2C78" w:rsidRPr="002A5389">
        <w:rPr>
          <w:lang w:val="sr-Cyrl-CS" w:eastAsia="sr-Latn-RS"/>
        </w:rPr>
        <w:t xml:space="preserve"> важећим прописима из области заштите животне средине нису прописани услови у области заштите животне средине за пољопривредно газдинство, те стога није могуће ни издати акт о испуњености услова.</w:t>
      </w:r>
    </w:p>
    <w:p w:rsidR="008A4268" w:rsidRPr="002A5389" w:rsidRDefault="008A4268" w:rsidP="00262296">
      <w:pPr>
        <w:spacing w:before="0" w:beforeAutospacing="0" w:after="0" w:afterAutospacing="0"/>
        <w:ind w:left="144" w:firstLine="720"/>
        <w:jc w:val="both"/>
        <w:rPr>
          <w:lang w:val="sr-Cyrl-CS" w:eastAsia="sr-Latn-RS"/>
        </w:rPr>
      </w:pPr>
      <w:r w:rsidRPr="002A5389">
        <w:rPr>
          <w:lang w:val="sr-Cyrl-CS" w:eastAsia="sr-Latn-RS"/>
        </w:rPr>
        <w:t>Инспекција за заштиту животне средине врши инспекцијски надзор према 16 закона из области заштите животне средине али према постојећим законским решењима не постоји законски основ за вршење инспекцијског надзора</w:t>
      </w:r>
      <w:r w:rsidR="002A5389">
        <w:rPr>
          <w:lang w:val="sr-Cyrl-CS" w:eastAsia="sr-Latn-RS"/>
        </w:rPr>
        <w:t xml:space="preserve"> министарства надлежнос</w:t>
      </w:r>
      <w:r w:rsidR="002A5389">
        <w:rPr>
          <w:lang w:val="sr-Cyrl-RS" w:eastAsia="sr-Latn-RS"/>
        </w:rPr>
        <w:t>т</w:t>
      </w:r>
      <w:r w:rsidR="006D3BCC" w:rsidRPr="002A5389">
        <w:rPr>
          <w:lang w:val="sr-Cyrl-CS" w:eastAsia="sr-Latn-RS"/>
        </w:rPr>
        <w:t xml:space="preserve"> за заштиту животне средине</w:t>
      </w:r>
      <w:r w:rsidRPr="002A5389">
        <w:rPr>
          <w:lang w:val="sr-Cyrl-CS" w:eastAsia="sr-Latn-RS"/>
        </w:rPr>
        <w:t xml:space="preserve"> пољопривредних газдинстава, као ни основа да инспектор процењује да ли је нека инвестиција усмерена ка </w:t>
      </w:r>
      <w:r w:rsidRPr="002A5389">
        <w:rPr>
          <w:lang w:val="sr-Cyrl-CS"/>
        </w:rPr>
        <w:t>заштити животне средине или управљању отпадом и отпадним водама</w:t>
      </w:r>
    </w:p>
    <w:p w:rsidR="00AA2C78" w:rsidRPr="002A5389" w:rsidRDefault="008A4268" w:rsidP="00516284">
      <w:pPr>
        <w:autoSpaceDE w:val="0"/>
        <w:autoSpaceDN w:val="0"/>
        <w:adjustRightInd w:val="0"/>
        <w:spacing w:before="0" w:beforeAutospacing="0" w:after="0" w:afterAutospacing="0"/>
        <w:ind w:right="-173" w:firstLine="720"/>
        <w:jc w:val="both"/>
        <w:rPr>
          <w:noProof/>
          <w:lang w:val="sr-Cyrl-CS"/>
        </w:rPr>
      </w:pPr>
      <w:r w:rsidRPr="002A5389">
        <w:rPr>
          <w:noProof/>
          <w:lang w:val="sr-Cyrl-CS"/>
        </w:rPr>
        <w:t xml:space="preserve">Из тих разлога и из разлога </w:t>
      </w:r>
      <w:r w:rsidR="00AA2C78" w:rsidRPr="002A5389">
        <w:rPr>
          <w:noProof/>
          <w:lang w:val="sr-Cyrl-CS"/>
        </w:rPr>
        <w:t xml:space="preserve">правне уређености у </w:t>
      </w:r>
      <w:r w:rsidR="00635C3D" w:rsidRPr="002A5389">
        <w:rPr>
          <w:noProof/>
          <w:lang w:val="sr-Cyrl-CS"/>
        </w:rPr>
        <w:t>поступку примене</w:t>
      </w:r>
      <w:r w:rsidR="00AA2C78" w:rsidRPr="002A5389">
        <w:rPr>
          <w:noProof/>
          <w:lang w:val="sr-Cyrl-CS"/>
        </w:rPr>
        <w:t xml:space="preserve"> Закона</w:t>
      </w:r>
      <w:r w:rsidR="00516284" w:rsidRPr="002A5389">
        <w:rPr>
          <w:noProof/>
          <w:lang w:val="sr-Cyrl-CS"/>
        </w:rPr>
        <w:t xml:space="preserve"> </w:t>
      </w:r>
      <w:r w:rsidRPr="002A5389">
        <w:rPr>
          <w:noProof/>
          <w:lang w:val="sr-Cyrl-CS"/>
        </w:rPr>
        <w:t xml:space="preserve"> и закона из области пољопривреде</w:t>
      </w:r>
      <w:r w:rsidR="00635C3D" w:rsidRPr="002A5389">
        <w:rPr>
          <w:noProof/>
          <w:lang w:val="sr-Cyrl-CS"/>
        </w:rPr>
        <w:t xml:space="preserve"> којима се уређује горе наведена</w:t>
      </w:r>
      <w:r w:rsidRPr="002A5389">
        <w:rPr>
          <w:noProof/>
          <w:lang w:val="sr-Cyrl-CS"/>
        </w:rPr>
        <w:t xml:space="preserve"> област, </w:t>
      </w:r>
      <w:r w:rsidR="00AA2C78" w:rsidRPr="002A5389">
        <w:rPr>
          <w:noProof/>
          <w:lang w:val="sr-Cyrl-CS"/>
        </w:rPr>
        <w:t xml:space="preserve">указује </w:t>
      </w:r>
      <w:r w:rsidR="00AA2C78" w:rsidRPr="002A5389">
        <w:rPr>
          <w:noProof/>
          <w:color w:val="000000"/>
          <w:lang w:val="sr-Cyrl-CS"/>
        </w:rPr>
        <w:t>на потребу прецизирања и постизања боље међусобне усаглашености појединих одредби закона, у погледу ма</w:t>
      </w:r>
      <w:r w:rsidR="00727F33" w:rsidRPr="002A5389">
        <w:rPr>
          <w:noProof/>
          <w:color w:val="000000"/>
          <w:lang w:val="sr-Cyrl-CS"/>
        </w:rPr>
        <w:t xml:space="preserve">теријално-правних решења </w:t>
      </w:r>
      <w:r w:rsidRPr="002A5389">
        <w:rPr>
          <w:noProof/>
          <w:color w:val="000000"/>
          <w:lang w:val="sr-Cyrl-CS"/>
        </w:rPr>
        <w:t>закона и њихове</w:t>
      </w:r>
      <w:r w:rsidR="00AA2C78" w:rsidRPr="002A5389">
        <w:rPr>
          <w:noProof/>
          <w:color w:val="000000"/>
          <w:lang w:val="sr-Cyrl-CS"/>
        </w:rPr>
        <w:t xml:space="preserve"> примене у пракси, као </w:t>
      </w:r>
      <w:r w:rsidRPr="002A5389">
        <w:rPr>
          <w:noProof/>
          <w:color w:val="000000"/>
          <w:lang w:val="sr-Cyrl-CS"/>
        </w:rPr>
        <w:t>проширивања надлежности инспекције заштите животне средине,</w:t>
      </w:r>
      <w:r w:rsidR="00AA2C78" w:rsidRPr="002A5389">
        <w:rPr>
          <w:noProof/>
          <w:color w:val="000000"/>
          <w:lang w:val="sr-Cyrl-CS"/>
        </w:rPr>
        <w:t xml:space="preserve"> постизања ефикасније заштите животне средине уз одрживи </w:t>
      </w:r>
      <w:r w:rsidRPr="002A5389">
        <w:rPr>
          <w:noProof/>
          <w:color w:val="000000"/>
          <w:lang w:val="sr-Cyrl-CS"/>
        </w:rPr>
        <w:t xml:space="preserve">пољопривредни </w:t>
      </w:r>
      <w:r w:rsidR="00AA2C78" w:rsidRPr="002A5389">
        <w:rPr>
          <w:noProof/>
          <w:color w:val="000000"/>
          <w:lang w:val="sr-Cyrl-CS"/>
        </w:rPr>
        <w:t>развој.</w:t>
      </w:r>
    </w:p>
    <w:p w:rsidR="008F1BD0" w:rsidRPr="002A5389" w:rsidRDefault="00516284" w:rsidP="00262296">
      <w:pPr>
        <w:autoSpaceDE w:val="0"/>
        <w:autoSpaceDN w:val="0"/>
        <w:adjustRightInd w:val="0"/>
        <w:spacing w:before="0" w:beforeAutospacing="0" w:after="0" w:afterAutospacing="0"/>
        <w:ind w:right="-173" w:firstLine="720"/>
        <w:jc w:val="both"/>
        <w:rPr>
          <w:lang w:val="sr-Cyrl-CS"/>
        </w:rPr>
      </w:pPr>
      <w:r w:rsidRPr="002A5389">
        <w:rPr>
          <w:noProof/>
          <w:lang w:val="sr-Cyrl-CS"/>
        </w:rPr>
        <w:t xml:space="preserve"> </w:t>
      </w:r>
      <w:r w:rsidR="009E515B" w:rsidRPr="002A5389">
        <w:rPr>
          <w:noProof/>
          <w:lang w:val="sr-Cyrl-CS"/>
        </w:rPr>
        <w:t>Друга предложена и</w:t>
      </w:r>
      <w:r w:rsidR="0064717F" w:rsidRPr="002A5389">
        <w:rPr>
          <w:noProof/>
          <w:lang w:val="sr-Cyrl-CS"/>
        </w:rPr>
        <w:t>змена Закона се односи на откл</w:t>
      </w:r>
      <w:r w:rsidR="009E515B" w:rsidRPr="002A5389">
        <w:rPr>
          <w:noProof/>
          <w:lang w:val="sr-Cyrl-CS"/>
        </w:rPr>
        <w:t>ањ</w:t>
      </w:r>
      <w:r w:rsidR="0064717F" w:rsidRPr="002A5389">
        <w:rPr>
          <w:noProof/>
          <w:lang w:val="sr-Cyrl-CS"/>
        </w:rPr>
        <w:t>aњ</w:t>
      </w:r>
      <w:r w:rsidR="009E515B" w:rsidRPr="002A5389">
        <w:rPr>
          <w:noProof/>
          <w:lang w:val="sr-Cyrl-CS"/>
        </w:rPr>
        <w:t xml:space="preserve">е неусаглашености важеће регулативе за планирање и коришћење средстава за кофинансирање пројеката који се финаснирају из претпиступних фондова ЕУ. Важећим законом је утврђено да се из средстава Зеленог фонда могу обезбеђивати средства за подршку припреми и реализацији пројеката у области заштите животне средине на основу јавног конкурса и критериујма на </w:t>
      </w:r>
      <w:r w:rsidR="009E515B" w:rsidRPr="002A5389">
        <w:rPr>
          <w:noProof/>
          <w:lang w:val="sr-Cyrl-CS"/>
        </w:rPr>
        <w:lastRenderedPageBreak/>
        <w:t xml:space="preserve">основу акта који доноси Влада. С друге стране, Влада је 2013. године усвојила </w:t>
      </w:r>
      <w:r w:rsidRPr="002A5389">
        <w:rPr>
          <w:lang w:val="sr-Cyrl-CS"/>
        </w:rPr>
        <w:t>Методологију</w:t>
      </w:r>
      <w:r w:rsidR="009E515B" w:rsidRPr="002A5389">
        <w:rPr>
          <w:lang w:val="sr-Cyrl-CS"/>
        </w:rPr>
        <w:t xml:space="preserve"> за селекцију и приоритизацију инфраструктурних пројеката, која је део документа „Национални приоритети за међународну помоћ (НАД) за период 2014 – 2017 године са пројекцијама до 2020. године”. </w:t>
      </w:r>
    </w:p>
    <w:p w:rsidR="009E515B" w:rsidRPr="002A5389" w:rsidRDefault="008F1BD0" w:rsidP="00262296">
      <w:pPr>
        <w:autoSpaceDE w:val="0"/>
        <w:autoSpaceDN w:val="0"/>
        <w:adjustRightInd w:val="0"/>
        <w:spacing w:before="0" w:beforeAutospacing="0" w:after="0" w:afterAutospacing="0"/>
        <w:ind w:right="-177" w:firstLine="720"/>
        <w:jc w:val="both"/>
        <w:rPr>
          <w:noProof/>
          <w:lang w:val="sr-Cyrl-CS"/>
        </w:rPr>
      </w:pPr>
      <w:r w:rsidRPr="002A5389">
        <w:rPr>
          <w:lang w:val="sr-Cyrl-CS"/>
        </w:rPr>
        <w:t>Приступање Републике Србије ЕУ подразумева испуњавање стандарда у области заштите животне средине</w:t>
      </w:r>
      <w:r w:rsidR="00992DAD" w:rsidRPr="002A5389">
        <w:rPr>
          <w:lang w:val="sr-Cyrl-CS"/>
        </w:rPr>
        <w:t xml:space="preserve"> за шта је потребно изградити и одговарајућу инфраструктуру. За инфраструктурне пројекте у приоритетним областима управљања отпадом и отпадним водама потребна су значајна финансијска средства, која није могуће обезбедити само и из средстава републичког и локалних буџета, већ је од изузетног значаја успоставити одржив систем који подра</w:t>
      </w:r>
      <w:r w:rsidR="00CF03D9" w:rsidRPr="002A5389">
        <w:rPr>
          <w:lang w:val="sr-Cyrl-CS"/>
        </w:rPr>
        <w:t>з</w:t>
      </w:r>
      <w:r w:rsidR="00992DAD" w:rsidRPr="002A5389">
        <w:rPr>
          <w:lang w:val="sr-Cyrl-CS"/>
        </w:rPr>
        <w:t xml:space="preserve">умева </w:t>
      </w:r>
      <w:r w:rsidR="00CF03D9" w:rsidRPr="002A5389">
        <w:rPr>
          <w:lang w:val="sr-Cyrl-CS"/>
        </w:rPr>
        <w:t xml:space="preserve">максимално коришћење претпиступних фондова и </w:t>
      </w:r>
      <w:r w:rsidR="00992DAD" w:rsidRPr="002A5389">
        <w:rPr>
          <w:lang w:val="sr-Cyrl-CS"/>
        </w:rPr>
        <w:t xml:space="preserve">сигурност </w:t>
      </w:r>
      <w:r w:rsidR="00CF03D9" w:rsidRPr="002A5389">
        <w:rPr>
          <w:lang w:val="sr-Cyrl-CS"/>
        </w:rPr>
        <w:t>у об</w:t>
      </w:r>
      <w:r w:rsidR="002A5389">
        <w:rPr>
          <w:lang w:val="sr-Cyrl-CS"/>
        </w:rPr>
        <w:t>е</w:t>
      </w:r>
      <w:r w:rsidR="00CF03D9" w:rsidRPr="002A5389">
        <w:rPr>
          <w:lang w:val="sr-Cyrl-CS"/>
        </w:rPr>
        <w:t>збеђивању јавних ср</w:t>
      </w:r>
      <w:r w:rsidR="00516284" w:rsidRPr="002A5389">
        <w:rPr>
          <w:lang w:val="sr-Cyrl-CS"/>
        </w:rPr>
        <w:t>едстава за кофинансирање. Избор</w:t>
      </w:r>
      <w:r w:rsidR="00CF03D9" w:rsidRPr="002A5389">
        <w:rPr>
          <w:lang w:val="sr-Cyrl-CS"/>
        </w:rPr>
        <w:t xml:space="preserve"> пројеката за финансирање из претприступних фондова се врши на основу Методологије и формирања Јединствени листе приоритетних пројекта. Доношење акта Владе којим се уређује </w:t>
      </w:r>
      <w:r w:rsidR="003A5576" w:rsidRPr="002A5389">
        <w:rPr>
          <w:lang w:val="sr-Cyrl-CS"/>
        </w:rPr>
        <w:t>начин доделе средстава</w:t>
      </w:r>
      <w:r w:rsidR="00553F39" w:rsidRPr="002A5389">
        <w:rPr>
          <w:lang w:val="sr-Cyrl-CS"/>
        </w:rPr>
        <w:t xml:space="preserve"> из Зеленог фонда, као буџетске линије која у будућности може да обезбеди предвидивост и сигурност за планирање потребних средстава за пројекте у области заштите животне средине, мора да садржи одредбе којима се одређују критеријуми за доделу средстава Зеленог фонда, а који не могу суштински бити различити од критеријума који су предвиђени Методологијом. То значи да се за исте пројекте процедура мора спроводити два пута, што </w:t>
      </w:r>
      <w:r w:rsidR="00325CE9" w:rsidRPr="002A5389">
        <w:rPr>
          <w:lang w:val="sr-Cyrl-CS"/>
        </w:rPr>
        <w:t>би изазвало</w:t>
      </w:r>
      <w:r w:rsidR="00553F39" w:rsidRPr="002A5389">
        <w:rPr>
          <w:lang w:val="sr-Cyrl-CS"/>
        </w:rPr>
        <w:t xml:space="preserve"> </w:t>
      </w:r>
      <w:r w:rsidR="00325CE9" w:rsidRPr="002A5389">
        <w:rPr>
          <w:lang w:val="sr-Cyrl-CS"/>
        </w:rPr>
        <w:t>губитак времена, створило</w:t>
      </w:r>
      <w:r w:rsidR="00553F39" w:rsidRPr="002A5389">
        <w:rPr>
          <w:lang w:val="sr-Cyrl-CS"/>
        </w:rPr>
        <w:t xml:space="preserve"> несигурност з</w:t>
      </w:r>
      <w:r w:rsidR="00325CE9" w:rsidRPr="002A5389">
        <w:rPr>
          <w:lang w:val="sr-Cyrl-CS"/>
        </w:rPr>
        <w:t>а ЕУ приликом одобравања средст</w:t>
      </w:r>
      <w:r w:rsidR="00553F39" w:rsidRPr="002A5389">
        <w:rPr>
          <w:lang w:val="sr-Cyrl-CS"/>
        </w:rPr>
        <w:t xml:space="preserve">ава </w:t>
      </w:r>
      <w:r w:rsidR="00325CE9" w:rsidRPr="002A5389">
        <w:rPr>
          <w:lang w:val="sr-Cyrl-CS"/>
        </w:rPr>
        <w:t xml:space="preserve">из ИПА фондова, а посебно што је у супротности са поступком програмирања средства из ИПА фондова. </w:t>
      </w:r>
    </w:p>
    <w:p w:rsidR="00262296" w:rsidRPr="002A5389" w:rsidRDefault="00262296" w:rsidP="00AA2C78">
      <w:pPr>
        <w:pStyle w:val="Default"/>
        <w:tabs>
          <w:tab w:val="left" w:pos="720"/>
        </w:tabs>
        <w:ind w:right="-177" w:firstLine="720"/>
        <w:jc w:val="both"/>
        <w:rPr>
          <w:rStyle w:val="rvts3"/>
          <w:b/>
          <w:color w:val="auto"/>
          <w:sz w:val="24"/>
          <w:szCs w:val="24"/>
          <w:lang w:val="sr-Cyrl-CS"/>
        </w:rPr>
      </w:pPr>
    </w:p>
    <w:p w:rsidR="00AA2C78" w:rsidRPr="002A5389" w:rsidRDefault="00AA2C78" w:rsidP="00AA2C78">
      <w:pPr>
        <w:pStyle w:val="Default"/>
        <w:tabs>
          <w:tab w:val="left" w:pos="720"/>
        </w:tabs>
        <w:ind w:right="-177" w:firstLine="720"/>
        <w:jc w:val="both"/>
        <w:rPr>
          <w:rStyle w:val="rvts3"/>
          <w:b/>
          <w:color w:val="auto"/>
          <w:sz w:val="24"/>
          <w:szCs w:val="24"/>
          <w:lang w:val="sr-Cyrl-CS"/>
        </w:rPr>
      </w:pPr>
      <w:r w:rsidRPr="002A5389">
        <w:rPr>
          <w:rStyle w:val="rvts3"/>
          <w:b/>
          <w:color w:val="auto"/>
          <w:sz w:val="24"/>
          <w:szCs w:val="24"/>
          <w:lang w:val="sr-Cyrl-CS"/>
        </w:rPr>
        <w:t>Прецизирање одредби и међусобно усаглашавање одредби закона</w:t>
      </w:r>
    </w:p>
    <w:p w:rsidR="00262296" w:rsidRPr="002A5389" w:rsidRDefault="00262296" w:rsidP="00262296">
      <w:pPr>
        <w:shd w:val="clear" w:color="auto" w:fill="FFFFFF"/>
        <w:spacing w:before="0" w:beforeAutospacing="0" w:after="0" w:afterAutospacing="0"/>
        <w:ind w:firstLine="720"/>
        <w:jc w:val="both"/>
        <w:rPr>
          <w:lang w:val="sr-Cyrl-CS"/>
        </w:rPr>
      </w:pPr>
      <w:r w:rsidRPr="002A5389">
        <w:rPr>
          <w:lang w:val="sr-Cyrl-CS"/>
        </w:rPr>
        <w:t>П</w:t>
      </w:r>
      <w:r w:rsidR="00516284" w:rsidRPr="002A5389">
        <w:rPr>
          <w:lang w:val="sr-Cyrl-CS"/>
        </w:rPr>
        <w:t>редложеним изменама и допунама З</w:t>
      </w:r>
      <w:r w:rsidRPr="002A5389">
        <w:rPr>
          <w:lang w:val="sr-Cyrl-CS"/>
        </w:rPr>
        <w:t xml:space="preserve">акона у чл. 1. и 2. предлаже се још један изузетак од прописане обавезе спровођења јавног конкурса и то за припрему и суфинансирање пројеката који се финансирају из претприступне помоћи Европске уније у складу са чланом 89. ст. 3. и 4. овог закона, као и за непредвиђене трошкове везане за реализацију тих пројеката. </w:t>
      </w:r>
    </w:p>
    <w:p w:rsidR="00262296" w:rsidRPr="002A5389" w:rsidRDefault="00262296" w:rsidP="00262296">
      <w:pPr>
        <w:shd w:val="clear" w:color="auto" w:fill="FFFFFF"/>
        <w:spacing w:before="0" w:beforeAutospacing="0" w:after="0" w:afterAutospacing="0"/>
        <w:ind w:firstLine="720"/>
        <w:jc w:val="both"/>
        <w:rPr>
          <w:lang w:val="sr-Cyrl-CS"/>
        </w:rPr>
      </w:pPr>
      <w:r w:rsidRPr="002A5389">
        <w:rPr>
          <w:lang w:val="sr-Cyrl-CS"/>
        </w:rPr>
        <w:t xml:space="preserve">На овај начин би се  омогућила пуна примена Закона у складу са чланом 89. ст. 3. и 4, односно обезбедила би се примена методологије која је прописана у складу са акредитованим системом управљање фондовима Европске уније. </w:t>
      </w:r>
    </w:p>
    <w:p w:rsidR="00262296" w:rsidRPr="002A5389" w:rsidRDefault="00262296" w:rsidP="00262296">
      <w:pPr>
        <w:spacing w:before="0" w:beforeAutospacing="0" w:after="0" w:afterAutospacing="0"/>
        <w:ind w:left="720"/>
        <w:jc w:val="both"/>
        <w:rPr>
          <w:rFonts w:eastAsiaTheme="minorHAnsi"/>
          <w:lang w:val="sr-Cyrl-CS"/>
        </w:rPr>
      </w:pPr>
      <w:r w:rsidRPr="002A5389">
        <w:rPr>
          <w:rFonts w:eastAsiaTheme="minorHAnsi"/>
          <w:lang w:val="sr-Cyrl-CS"/>
        </w:rPr>
        <w:t xml:space="preserve">Допуном закона кроз додавање тачке 21а) у члану 90в став 1, која гласи: </w:t>
      </w:r>
    </w:p>
    <w:p w:rsidR="00262296" w:rsidRPr="002A5389" w:rsidRDefault="00262296" w:rsidP="00262296">
      <w:pPr>
        <w:spacing w:before="0" w:beforeAutospacing="0" w:after="0" w:afterAutospacing="0"/>
        <w:ind w:firstLine="720"/>
        <w:jc w:val="both"/>
        <w:rPr>
          <w:lang w:val="sr-Cyrl-CS"/>
        </w:rPr>
      </w:pPr>
      <w:r w:rsidRPr="002A5389">
        <w:rPr>
          <w:lang w:val="sr-Cyrl-CS"/>
        </w:rPr>
        <w:t>,,21а) суфинансирање пројеката који се финансирају из међународне развојне помоћи и других финансијских извора који захтевају суфинансирање</w:t>
      </w:r>
      <w:r w:rsidR="00D67C87">
        <w:rPr>
          <w:lang w:val="sr-Cyrl-CS"/>
        </w:rPr>
        <w:t>”</w:t>
      </w:r>
      <w:r w:rsidRPr="002A5389">
        <w:rPr>
          <w:lang w:val="sr-Cyrl-CS"/>
        </w:rPr>
        <w:t>, обезбедило би се да се пројекти из ИПА фондова суфинансирају према утврђеној методологији за те пројекте, док се за суфинансирање пројеката из међународне развојне помоћи треба расписивати посебан јавни позив.</w:t>
      </w:r>
    </w:p>
    <w:p w:rsidR="008A4268" w:rsidRPr="002A5389" w:rsidRDefault="00262296" w:rsidP="00262296">
      <w:pPr>
        <w:spacing w:before="0" w:beforeAutospacing="0" w:after="0" w:afterAutospacing="0"/>
        <w:ind w:firstLine="720"/>
        <w:jc w:val="both"/>
        <w:rPr>
          <w:rStyle w:val="Clan1"/>
          <w:lang w:val="sr-Cyrl-CS" w:eastAsia="en-US"/>
        </w:rPr>
      </w:pPr>
      <w:r w:rsidRPr="002A5389">
        <w:rPr>
          <w:lang w:val="sr-Cyrl-CS"/>
        </w:rPr>
        <w:t xml:space="preserve">Чланом 3. </w:t>
      </w:r>
      <w:r w:rsidR="002A5389">
        <w:rPr>
          <w:lang w:val="sr-Cyrl-CS"/>
        </w:rPr>
        <w:t>овог</w:t>
      </w:r>
      <w:r w:rsidRPr="002A5389">
        <w:rPr>
          <w:lang w:val="sr-Cyrl-CS"/>
        </w:rPr>
        <w:t xml:space="preserve"> закона, предлаже се допуна Закона на начин да се дода члан 101а којим се прописује правни основ за израду подзаконског акта - правилника којим би се тачно дефинисало шта ће се проверавати код корисника -(физичких лица) ИПАРД подстицаја. </w:t>
      </w:r>
    </w:p>
    <w:p w:rsidR="00262296" w:rsidRDefault="00262296" w:rsidP="00262296">
      <w:pPr>
        <w:widowControl w:val="0"/>
        <w:autoSpaceDE w:val="0"/>
        <w:autoSpaceDN w:val="0"/>
        <w:adjustRightInd w:val="0"/>
        <w:spacing w:before="0" w:beforeAutospacing="0" w:after="0" w:afterAutospacing="0"/>
        <w:ind w:right="-193" w:firstLine="634"/>
        <w:rPr>
          <w:b/>
          <w:bCs/>
          <w:noProof/>
          <w:color w:val="000000"/>
          <w:lang w:val="sr-Latn-RS"/>
        </w:rPr>
      </w:pPr>
    </w:p>
    <w:p w:rsidR="0046319E" w:rsidRDefault="0046319E" w:rsidP="00262296">
      <w:pPr>
        <w:widowControl w:val="0"/>
        <w:autoSpaceDE w:val="0"/>
        <w:autoSpaceDN w:val="0"/>
        <w:adjustRightInd w:val="0"/>
        <w:spacing w:before="0" w:beforeAutospacing="0" w:after="0" w:afterAutospacing="0"/>
        <w:ind w:right="-193" w:firstLine="634"/>
        <w:rPr>
          <w:b/>
          <w:bCs/>
          <w:noProof/>
          <w:color w:val="000000"/>
          <w:lang w:val="sr-Latn-RS"/>
        </w:rPr>
      </w:pPr>
    </w:p>
    <w:p w:rsidR="0046319E" w:rsidRDefault="0046319E" w:rsidP="00262296">
      <w:pPr>
        <w:widowControl w:val="0"/>
        <w:autoSpaceDE w:val="0"/>
        <w:autoSpaceDN w:val="0"/>
        <w:adjustRightInd w:val="0"/>
        <w:spacing w:before="0" w:beforeAutospacing="0" w:after="0" w:afterAutospacing="0"/>
        <w:ind w:right="-193" w:firstLine="634"/>
        <w:rPr>
          <w:b/>
          <w:bCs/>
          <w:noProof/>
          <w:color w:val="000000"/>
          <w:lang w:val="sr-Latn-RS"/>
        </w:rPr>
      </w:pPr>
    </w:p>
    <w:p w:rsidR="0046319E" w:rsidRPr="0046319E" w:rsidRDefault="0046319E" w:rsidP="00262296">
      <w:pPr>
        <w:widowControl w:val="0"/>
        <w:autoSpaceDE w:val="0"/>
        <w:autoSpaceDN w:val="0"/>
        <w:adjustRightInd w:val="0"/>
        <w:spacing w:before="0" w:beforeAutospacing="0" w:after="0" w:afterAutospacing="0"/>
        <w:ind w:right="-193" w:firstLine="634"/>
        <w:rPr>
          <w:b/>
          <w:bCs/>
          <w:noProof/>
          <w:color w:val="000000"/>
          <w:lang w:val="sr-Latn-RS"/>
        </w:rPr>
      </w:pPr>
    </w:p>
    <w:p w:rsidR="006D3BCC" w:rsidRPr="002A5389" w:rsidRDefault="006D3BCC" w:rsidP="00262296">
      <w:pPr>
        <w:widowControl w:val="0"/>
        <w:autoSpaceDE w:val="0"/>
        <w:autoSpaceDN w:val="0"/>
        <w:adjustRightInd w:val="0"/>
        <w:spacing w:before="0" w:beforeAutospacing="0" w:after="0" w:afterAutospacing="0"/>
        <w:ind w:right="-193" w:firstLine="634"/>
        <w:rPr>
          <w:b/>
          <w:bCs/>
          <w:noProof/>
          <w:color w:val="000000"/>
          <w:lang w:val="sr-Cyrl-CS"/>
        </w:rPr>
      </w:pPr>
      <w:r w:rsidRPr="002A5389">
        <w:rPr>
          <w:b/>
          <w:bCs/>
          <w:noProof/>
          <w:color w:val="000000"/>
          <w:lang w:val="sr-Cyrl-CS"/>
        </w:rPr>
        <w:lastRenderedPageBreak/>
        <w:t>Циљ који се законом постиже</w:t>
      </w:r>
    </w:p>
    <w:p w:rsidR="00992DAD" w:rsidRPr="002A5389" w:rsidRDefault="00325CE9" w:rsidP="00262296">
      <w:pPr>
        <w:autoSpaceDE w:val="0"/>
        <w:autoSpaceDN w:val="0"/>
        <w:adjustRightInd w:val="0"/>
        <w:spacing w:before="0" w:beforeAutospacing="0" w:after="0" w:afterAutospacing="0"/>
        <w:ind w:right="-177" w:firstLine="634"/>
        <w:jc w:val="both"/>
        <w:rPr>
          <w:noProof/>
          <w:lang w:val="sr-Cyrl-CS"/>
        </w:rPr>
      </w:pPr>
      <w:r w:rsidRPr="002A5389">
        <w:rPr>
          <w:noProof/>
          <w:lang w:val="sr-Cyrl-CS"/>
        </w:rPr>
        <w:t xml:space="preserve">Циљ измена и допуна овог закона је да се омогући </w:t>
      </w:r>
      <w:r w:rsidR="00992DAD" w:rsidRPr="002A5389">
        <w:rPr>
          <w:noProof/>
          <w:lang w:val="sr-Cyrl-CS"/>
        </w:rPr>
        <w:t>коришћењ</w:t>
      </w:r>
      <w:r w:rsidRPr="002A5389">
        <w:rPr>
          <w:noProof/>
          <w:lang w:val="sr-Cyrl-CS"/>
        </w:rPr>
        <w:t>е</w:t>
      </w:r>
      <w:r w:rsidR="00992DAD" w:rsidRPr="002A5389">
        <w:rPr>
          <w:noProof/>
          <w:lang w:val="sr-Cyrl-CS"/>
        </w:rPr>
        <w:t xml:space="preserve"> средстава Зеленог фонда за кофинансирање пројеката који се финансирају из средстава претприступних фoндова ЕУ</w:t>
      </w:r>
      <w:r w:rsidRPr="002A5389">
        <w:rPr>
          <w:noProof/>
          <w:lang w:val="sr-Cyrl-CS"/>
        </w:rPr>
        <w:t xml:space="preserve"> и </w:t>
      </w:r>
      <w:r w:rsidR="00850754" w:rsidRPr="002A5389">
        <w:rPr>
          <w:noProof/>
          <w:lang w:val="sr-Cyrl-CS"/>
        </w:rPr>
        <w:t xml:space="preserve">испуњавање услова за </w:t>
      </w:r>
      <w:r w:rsidRPr="002A5389">
        <w:rPr>
          <w:noProof/>
          <w:lang w:val="sr-Cyrl-CS"/>
        </w:rPr>
        <w:t xml:space="preserve">коришћења средства из </w:t>
      </w:r>
      <w:r w:rsidR="00D67C87" w:rsidRPr="002A5389">
        <w:rPr>
          <w:lang w:val="sr-Cyrl-CS"/>
        </w:rPr>
        <w:t xml:space="preserve">ИПАРД </w:t>
      </w:r>
      <w:r w:rsidRPr="002A5389">
        <w:rPr>
          <w:noProof/>
          <w:lang w:val="sr-Cyrl-CS"/>
        </w:rPr>
        <w:t>фондова.</w:t>
      </w:r>
      <w:r w:rsidR="00992DAD" w:rsidRPr="002A5389">
        <w:rPr>
          <w:noProof/>
          <w:lang w:val="sr-Cyrl-CS"/>
        </w:rPr>
        <w:t xml:space="preserve"> </w:t>
      </w:r>
    </w:p>
    <w:p w:rsidR="00262296" w:rsidRPr="002A5389" w:rsidRDefault="00262296" w:rsidP="00513510">
      <w:pPr>
        <w:widowControl w:val="0"/>
        <w:autoSpaceDE w:val="0"/>
        <w:autoSpaceDN w:val="0"/>
        <w:adjustRightInd w:val="0"/>
        <w:ind w:right="-193" w:firstLine="635"/>
        <w:jc w:val="both"/>
        <w:rPr>
          <w:bCs/>
          <w:noProof/>
          <w:lang w:val="sr-Cyrl-CS"/>
        </w:rPr>
      </w:pPr>
    </w:p>
    <w:p w:rsidR="000B2614" w:rsidRPr="002A5389" w:rsidRDefault="006D3BCC" w:rsidP="00262296">
      <w:pPr>
        <w:widowControl w:val="0"/>
        <w:autoSpaceDE w:val="0"/>
        <w:autoSpaceDN w:val="0"/>
        <w:adjustRightInd w:val="0"/>
        <w:spacing w:before="0" w:beforeAutospacing="0" w:after="0" w:afterAutospacing="0"/>
        <w:ind w:right="-187" w:firstLine="634"/>
        <w:jc w:val="both"/>
        <w:rPr>
          <w:bCs/>
          <w:noProof/>
          <w:lang w:val="sr-Cyrl-CS"/>
        </w:rPr>
      </w:pPr>
      <w:r w:rsidRPr="002A5389">
        <w:rPr>
          <w:bCs/>
          <w:noProof/>
          <w:lang w:val="sr-Cyrl-CS"/>
        </w:rPr>
        <w:t xml:space="preserve">Предложеним прецизирањем одредби омогућава се издавање акта од стране министарства надлежног за послове заштите животне средине којима се утврђује испуњеност услова из </w:t>
      </w:r>
      <w:r w:rsidR="00513510" w:rsidRPr="002A5389">
        <w:rPr>
          <w:bCs/>
          <w:noProof/>
          <w:lang w:val="sr-Cyrl-CS"/>
        </w:rPr>
        <w:t>области заштите животне средине па самим тим и</w:t>
      </w:r>
      <w:r w:rsidR="000B2614" w:rsidRPr="002A5389">
        <w:rPr>
          <w:bCs/>
          <w:noProof/>
          <w:lang w:val="sr-Cyrl-CS"/>
        </w:rPr>
        <w:t xml:space="preserve"> учешће на конкурсу </w:t>
      </w:r>
      <w:r w:rsidR="0064717F" w:rsidRPr="002A5389">
        <w:rPr>
          <w:lang w:val="sr-Cyrl-CS" w:eastAsia="sr-Latn-RS"/>
        </w:rPr>
        <w:t>пољопривредним газдинствима</w:t>
      </w:r>
      <w:r w:rsidR="00700ABE" w:rsidRPr="002A5389">
        <w:rPr>
          <w:lang w:val="sr-Cyrl-CS" w:eastAsia="sr-Latn-RS"/>
        </w:rPr>
        <w:t xml:space="preserve"> </w:t>
      </w:r>
      <w:r w:rsidR="000B2614" w:rsidRPr="002A5389">
        <w:rPr>
          <w:bCs/>
          <w:noProof/>
          <w:lang w:val="sr-Cyrl-CS"/>
        </w:rPr>
        <w:t>за доделу</w:t>
      </w:r>
      <w:r w:rsidR="0064717F" w:rsidRPr="002A5389">
        <w:rPr>
          <w:bCs/>
          <w:noProof/>
          <w:lang w:val="sr-Cyrl-CS"/>
        </w:rPr>
        <w:t xml:space="preserve"> средстава </w:t>
      </w:r>
      <w:r w:rsidR="0064717F" w:rsidRPr="002A5389">
        <w:rPr>
          <w:noProof/>
          <w:lang w:val="sr-Cyrl-CS"/>
        </w:rPr>
        <w:t xml:space="preserve">из </w:t>
      </w:r>
      <w:r w:rsidR="00D67C87" w:rsidRPr="002A5389">
        <w:rPr>
          <w:lang w:val="sr-Cyrl-CS"/>
        </w:rPr>
        <w:t xml:space="preserve">ИПАРД </w:t>
      </w:r>
      <w:r w:rsidR="0064717F" w:rsidRPr="002A5389">
        <w:rPr>
          <w:noProof/>
          <w:lang w:val="sr-Cyrl-CS"/>
        </w:rPr>
        <w:t xml:space="preserve">фондова. </w:t>
      </w:r>
    </w:p>
    <w:p w:rsidR="002B3D45" w:rsidRPr="002A5389" w:rsidRDefault="006D3BCC" w:rsidP="00262296">
      <w:pPr>
        <w:widowControl w:val="0"/>
        <w:autoSpaceDE w:val="0"/>
        <w:autoSpaceDN w:val="0"/>
        <w:adjustRightInd w:val="0"/>
        <w:spacing w:before="0" w:beforeAutospacing="0" w:after="0" w:afterAutospacing="0"/>
        <w:ind w:right="-187" w:firstLine="634"/>
        <w:jc w:val="both"/>
        <w:rPr>
          <w:lang w:val="sr-Cyrl-CS"/>
        </w:rPr>
      </w:pPr>
      <w:r w:rsidRPr="002A5389">
        <w:rPr>
          <w:bCs/>
          <w:noProof/>
          <w:lang w:val="sr-Cyrl-CS"/>
        </w:rPr>
        <w:t xml:space="preserve">Без предложеног </w:t>
      </w:r>
      <w:r w:rsidR="000B2614" w:rsidRPr="002A5389">
        <w:rPr>
          <w:bCs/>
          <w:noProof/>
          <w:lang w:val="sr-Cyrl-CS"/>
        </w:rPr>
        <w:t xml:space="preserve">прописивања правног основа </w:t>
      </w:r>
      <w:r w:rsidR="00513510" w:rsidRPr="002A5389">
        <w:rPr>
          <w:bCs/>
          <w:noProof/>
          <w:lang w:val="sr-Cyrl-CS"/>
        </w:rPr>
        <w:t>за издавање акта о испуњености</w:t>
      </w:r>
      <w:r w:rsidR="00262296" w:rsidRPr="002A5389">
        <w:rPr>
          <w:bCs/>
          <w:noProof/>
          <w:lang w:val="sr-Cyrl-CS"/>
        </w:rPr>
        <w:t xml:space="preserve"> услова заштите животне средине, </w:t>
      </w:r>
      <w:r w:rsidRPr="002A5389">
        <w:rPr>
          <w:bCs/>
          <w:noProof/>
          <w:lang w:val="sr-Cyrl-CS"/>
        </w:rPr>
        <w:t xml:space="preserve">ово </w:t>
      </w:r>
      <w:r w:rsidR="000B2614" w:rsidRPr="002A5389">
        <w:rPr>
          <w:bCs/>
          <w:noProof/>
          <w:lang w:val="sr-Cyrl-CS"/>
        </w:rPr>
        <w:t xml:space="preserve">учешће и издавање </w:t>
      </w:r>
      <w:r w:rsidRPr="002A5389">
        <w:rPr>
          <w:bCs/>
          <w:noProof/>
          <w:lang w:val="sr-Cyrl-CS"/>
        </w:rPr>
        <w:t>не би било м</w:t>
      </w:r>
      <w:r w:rsidR="00700ABE" w:rsidRPr="002A5389">
        <w:rPr>
          <w:bCs/>
          <w:noProof/>
          <w:lang w:val="sr-Cyrl-CS"/>
        </w:rPr>
        <w:t>огуће спровести конкурс</w:t>
      </w:r>
      <w:r w:rsidRPr="002A5389">
        <w:rPr>
          <w:lang w:val="sr-Cyrl-CS"/>
        </w:rPr>
        <w:t xml:space="preserve">. </w:t>
      </w:r>
      <w:r w:rsidR="00745CBE" w:rsidRPr="002A5389">
        <w:rPr>
          <w:rStyle w:val="Clan1"/>
          <w:color w:val="000000"/>
          <w:lang w:val="sr-Cyrl-CS" w:eastAsia="en-US"/>
        </w:rPr>
        <w:t xml:space="preserve"> </w:t>
      </w:r>
    </w:p>
    <w:p w:rsidR="002B3D45" w:rsidRPr="002A5389" w:rsidRDefault="002B3D45" w:rsidP="002B3D45">
      <w:pPr>
        <w:widowControl w:val="0"/>
        <w:tabs>
          <w:tab w:val="left" w:pos="630"/>
        </w:tabs>
        <w:autoSpaceDE w:val="0"/>
        <w:autoSpaceDN w:val="0"/>
        <w:adjustRightInd w:val="0"/>
        <w:ind w:right="-173"/>
        <w:rPr>
          <w:b/>
          <w:bCs/>
          <w:noProof/>
          <w:lang w:val="sr-Cyrl-CS"/>
        </w:rPr>
      </w:pPr>
      <w:r w:rsidRPr="002A5389">
        <w:rPr>
          <w:b/>
          <w:bCs/>
          <w:noProof/>
          <w:lang w:val="sr-Cyrl-CS"/>
        </w:rPr>
        <w:tab/>
        <w:t>Да ли су разматране друге могућности за решавање проблема?</w:t>
      </w:r>
    </w:p>
    <w:p w:rsidR="002B3D45" w:rsidRPr="002A5389" w:rsidRDefault="009151F5" w:rsidP="00262296">
      <w:pPr>
        <w:widowControl w:val="0"/>
        <w:tabs>
          <w:tab w:val="left" w:pos="630"/>
        </w:tabs>
        <w:autoSpaceDE w:val="0"/>
        <w:autoSpaceDN w:val="0"/>
        <w:adjustRightInd w:val="0"/>
        <w:ind w:right="-173"/>
        <w:jc w:val="both"/>
        <w:rPr>
          <w:bCs/>
          <w:noProof/>
          <w:lang w:val="sr-Cyrl-CS"/>
        </w:rPr>
      </w:pPr>
      <w:r w:rsidRPr="002A5389">
        <w:rPr>
          <w:bCs/>
          <w:noProof/>
          <w:lang w:val="sr-Cyrl-CS"/>
        </w:rPr>
        <w:tab/>
        <w:t>За обезбеђивање коришћења средстава Зеленог фонда за кофинансирање пројеката који се финансирају из ИПА фондова, разма</w:t>
      </w:r>
      <w:r w:rsidR="00262296" w:rsidRPr="002A5389">
        <w:rPr>
          <w:bCs/>
          <w:noProof/>
          <w:lang w:val="sr-Cyrl-CS"/>
        </w:rPr>
        <w:t>т</w:t>
      </w:r>
      <w:r w:rsidRPr="002A5389">
        <w:rPr>
          <w:bCs/>
          <w:noProof/>
          <w:lang w:val="sr-Cyrl-CS"/>
        </w:rPr>
        <w:t>рана је алтернативна могућности решавања</w:t>
      </w:r>
      <w:r w:rsidR="00DD68A6" w:rsidRPr="002A5389">
        <w:rPr>
          <w:bCs/>
          <w:noProof/>
          <w:lang w:val="sr-Cyrl-CS"/>
        </w:rPr>
        <w:t xml:space="preserve"> проблема кро</w:t>
      </w:r>
      <w:r w:rsidRPr="002A5389">
        <w:rPr>
          <w:bCs/>
          <w:noProof/>
          <w:lang w:val="sr-Cyrl-CS"/>
        </w:rPr>
        <w:t xml:space="preserve">з регулаторне опције, односно кроз уредбу којом се утврђују </w:t>
      </w:r>
      <w:r w:rsidRPr="002A5389">
        <w:rPr>
          <w:lang w:val="sr-Cyrl-CS"/>
        </w:rPr>
        <w:t>услови, критеријуми</w:t>
      </w:r>
      <w:r w:rsidR="00DD68A6" w:rsidRPr="002A5389">
        <w:rPr>
          <w:lang w:val="sr-Cyrl-CS"/>
        </w:rPr>
        <w:t xml:space="preserve"> и поступак за доделу средстава. С о обзиром да је овим законом утврђено да пројекти који могу бити подржани из средстава Зеленог фонда морају бити на Јединственој листи пројеката, уредбом би морали бити прописани исти критеријуми који су прописани и у Методологији за селекцију и приоритизацију инфраструктурних пројеката, која је део документа „Национални приоритети за међународну помоћ (НАД) за период 2014 – 2017 године са пројекцијама до 2020. године”. </w:t>
      </w:r>
      <w:r w:rsidR="00ED006D" w:rsidRPr="002A5389">
        <w:rPr>
          <w:lang w:val="sr-Cyrl-CS"/>
        </w:rPr>
        <w:t>Та разматрана опција би представљала дуплирање поступка за исте пројекте</w:t>
      </w:r>
      <w:r w:rsidR="00DD68A6" w:rsidRPr="002A5389">
        <w:rPr>
          <w:lang w:val="sr-Cyrl-CS"/>
        </w:rPr>
        <w:t>.</w:t>
      </w:r>
    </w:p>
    <w:p w:rsidR="002B3D45" w:rsidRPr="002A5389" w:rsidRDefault="002B3D45" w:rsidP="002B3D45">
      <w:pPr>
        <w:widowControl w:val="0"/>
        <w:tabs>
          <w:tab w:val="left" w:pos="630"/>
        </w:tabs>
        <w:autoSpaceDE w:val="0"/>
        <w:autoSpaceDN w:val="0"/>
        <w:adjustRightInd w:val="0"/>
        <w:ind w:right="-173"/>
        <w:rPr>
          <w:b/>
          <w:bCs/>
          <w:noProof/>
          <w:lang w:val="sr-Cyrl-CS"/>
        </w:rPr>
      </w:pPr>
      <w:r w:rsidRPr="002A5389">
        <w:rPr>
          <w:b/>
          <w:bCs/>
          <w:noProof/>
          <w:lang w:val="sr-Cyrl-CS"/>
        </w:rPr>
        <w:tab/>
        <w:t>Зашто је доношење закона најбоље решење проблема?</w:t>
      </w:r>
    </w:p>
    <w:p w:rsidR="00ED006D" w:rsidRPr="002A5389" w:rsidRDefault="00ED006D" w:rsidP="00ED006D">
      <w:pPr>
        <w:widowControl w:val="0"/>
        <w:tabs>
          <w:tab w:val="left" w:pos="360"/>
          <w:tab w:val="left" w:pos="630"/>
        </w:tabs>
        <w:autoSpaceDE w:val="0"/>
        <w:autoSpaceDN w:val="0"/>
        <w:adjustRightInd w:val="0"/>
        <w:spacing w:after="0"/>
        <w:ind w:right="-177"/>
        <w:jc w:val="both"/>
        <w:rPr>
          <w:lang w:val="sr-Cyrl-CS"/>
        </w:rPr>
      </w:pPr>
      <w:r w:rsidRPr="002A5389">
        <w:rPr>
          <w:color w:val="FF0000"/>
          <w:lang w:val="sr-Cyrl-CS"/>
        </w:rPr>
        <w:tab/>
      </w:r>
      <w:r w:rsidRPr="002A5389">
        <w:rPr>
          <w:lang w:val="sr-Cyrl-CS"/>
        </w:rPr>
        <w:t>Измене Закона су неопходне за омогућавање коришћење средства Зеленог фонда за кофинансирање пројекта који се финансирају из средстава претприступних фондова</w:t>
      </w:r>
      <w:r w:rsidR="00C854AB" w:rsidRPr="002A5389">
        <w:rPr>
          <w:lang w:val="sr-Cyrl-CS"/>
        </w:rPr>
        <w:t xml:space="preserve"> ЕУ, како би се на ефикасан начин осигурала одрживост и стабилност у финансирању пројеката у области заштите животне средине. </w:t>
      </w:r>
    </w:p>
    <w:p w:rsidR="002B3D45" w:rsidRPr="002A5389" w:rsidRDefault="002B3D45" w:rsidP="002B3D45">
      <w:pPr>
        <w:widowControl w:val="0"/>
        <w:tabs>
          <w:tab w:val="left" w:pos="360"/>
          <w:tab w:val="left" w:pos="630"/>
        </w:tabs>
        <w:autoSpaceDE w:val="0"/>
        <w:autoSpaceDN w:val="0"/>
        <w:adjustRightInd w:val="0"/>
        <w:spacing w:after="0"/>
        <w:ind w:right="-173"/>
        <w:rPr>
          <w:b/>
          <w:bCs/>
          <w:noProof/>
          <w:lang w:val="sr-Cyrl-CS"/>
        </w:rPr>
      </w:pPr>
      <w:r w:rsidRPr="002A5389">
        <w:rPr>
          <w:b/>
          <w:bCs/>
          <w:noProof/>
          <w:lang w:val="sr-Cyrl-CS"/>
        </w:rPr>
        <w:tab/>
        <w:t>На кога ће и како утицати решења предложена у закону?</w:t>
      </w:r>
    </w:p>
    <w:p w:rsidR="002B3D45" w:rsidRDefault="00092C3D" w:rsidP="00092C3D">
      <w:pPr>
        <w:widowControl w:val="0"/>
        <w:tabs>
          <w:tab w:val="left" w:pos="630"/>
        </w:tabs>
        <w:autoSpaceDE w:val="0"/>
        <w:autoSpaceDN w:val="0"/>
        <w:adjustRightInd w:val="0"/>
        <w:spacing w:after="0"/>
        <w:ind w:right="-177"/>
        <w:jc w:val="both"/>
        <w:rPr>
          <w:bCs/>
          <w:noProof/>
          <w:lang w:val="sr-Latn-RS"/>
        </w:rPr>
      </w:pPr>
      <w:r w:rsidRPr="002A5389">
        <w:rPr>
          <w:bCs/>
          <w:noProof/>
          <w:color w:val="FF0000"/>
          <w:lang w:val="sr-Cyrl-CS"/>
        </w:rPr>
        <w:tab/>
      </w:r>
      <w:r w:rsidR="00C854AB" w:rsidRPr="002A5389">
        <w:rPr>
          <w:bCs/>
          <w:noProof/>
          <w:lang w:val="sr-Cyrl-CS"/>
        </w:rPr>
        <w:t xml:space="preserve">Суштинске измене се тичу </w:t>
      </w:r>
      <w:r w:rsidRPr="002A5389">
        <w:rPr>
          <w:bCs/>
          <w:noProof/>
          <w:lang w:val="sr-Cyrl-CS"/>
        </w:rPr>
        <w:t xml:space="preserve">испуњавања услова за коришћење </w:t>
      </w:r>
      <w:r w:rsidR="008626D2" w:rsidRPr="002A5389">
        <w:rPr>
          <w:bCs/>
          <w:noProof/>
          <w:lang w:val="sr-Cyrl-CS"/>
        </w:rPr>
        <w:t xml:space="preserve">средстава </w:t>
      </w:r>
      <w:r w:rsidRPr="002A5389">
        <w:rPr>
          <w:bCs/>
          <w:noProof/>
          <w:lang w:val="sr-Cyrl-CS"/>
        </w:rPr>
        <w:t xml:space="preserve">из ИПАРД фондова и ефикасије обезбеђивање средстава из Зеленог фонда за инфратруктурне пројекте из ИПА фондова у области заштите животне средине. Предложене измене ће веома позитивно утицати на кориснике тих средстава. </w:t>
      </w:r>
    </w:p>
    <w:p w:rsidR="0046319E" w:rsidRDefault="0046319E" w:rsidP="00092C3D">
      <w:pPr>
        <w:widowControl w:val="0"/>
        <w:tabs>
          <w:tab w:val="left" w:pos="630"/>
        </w:tabs>
        <w:autoSpaceDE w:val="0"/>
        <w:autoSpaceDN w:val="0"/>
        <w:adjustRightInd w:val="0"/>
        <w:spacing w:after="0"/>
        <w:ind w:right="-177"/>
        <w:jc w:val="both"/>
        <w:rPr>
          <w:bCs/>
          <w:noProof/>
          <w:lang w:val="sr-Latn-RS"/>
        </w:rPr>
      </w:pPr>
    </w:p>
    <w:p w:rsidR="0046319E" w:rsidRPr="0046319E" w:rsidRDefault="0046319E" w:rsidP="00092C3D">
      <w:pPr>
        <w:widowControl w:val="0"/>
        <w:tabs>
          <w:tab w:val="left" w:pos="630"/>
        </w:tabs>
        <w:autoSpaceDE w:val="0"/>
        <w:autoSpaceDN w:val="0"/>
        <w:adjustRightInd w:val="0"/>
        <w:spacing w:after="0"/>
        <w:ind w:right="-177"/>
        <w:jc w:val="both"/>
        <w:rPr>
          <w:bCs/>
          <w:noProof/>
          <w:lang w:val="sr-Latn-RS"/>
        </w:rPr>
      </w:pPr>
    </w:p>
    <w:p w:rsidR="002B3D45" w:rsidRPr="002A5389" w:rsidRDefault="00262296" w:rsidP="002B3D45">
      <w:pPr>
        <w:widowControl w:val="0"/>
        <w:tabs>
          <w:tab w:val="left" w:pos="630"/>
        </w:tabs>
        <w:autoSpaceDE w:val="0"/>
        <w:autoSpaceDN w:val="0"/>
        <w:adjustRightInd w:val="0"/>
        <w:spacing w:after="0"/>
        <w:ind w:right="-177"/>
        <w:rPr>
          <w:b/>
          <w:bCs/>
          <w:noProof/>
          <w:lang w:val="sr-Cyrl-CS"/>
        </w:rPr>
      </w:pPr>
      <w:r w:rsidRPr="002A5389">
        <w:rPr>
          <w:b/>
          <w:bCs/>
          <w:noProof/>
          <w:lang w:val="sr-Cyrl-CS"/>
        </w:rPr>
        <w:lastRenderedPageBreak/>
        <w:tab/>
      </w:r>
      <w:r w:rsidR="002B3D45" w:rsidRPr="002A5389">
        <w:rPr>
          <w:b/>
          <w:bCs/>
          <w:noProof/>
          <w:lang w:val="sr-Cyrl-CS"/>
        </w:rPr>
        <w:t>Који су трошкови које ће примена закона изазвати грађанима и привреди, посебно малим и средњим предузећима?</w:t>
      </w:r>
    </w:p>
    <w:p w:rsidR="002B3D45" w:rsidRPr="002A5389" w:rsidRDefault="008626D2" w:rsidP="00262296">
      <w:pPr>
        <w:spacing w:before="0" w:beforeAutospacing="0" w:after="0" w:afterAutospacing="0"/>
        <w:ind w:firstLine="720"/>
        <w:jc w:val="both"/>
        <w:rPr>
          <w:lang w:val="sr-Cyrl-CS" w:eastAsia="en-GB"/>
        </w:rPr>
      </w:pPr>
      <w:r w:rsidRPr="002A5389">
        <w:rPr>
          <w:lang w:val="sr-Cyrl-CS" w:eastAsia="en-GB"/>
        </w:rPr>
        <w:t xml:space="preserve">Примена Закона неће изазвати трошкове грађанима и привреди и малим и средњим предузећима. </w:t>
      </w:r>
    </w:p>
    <w:p w:rsidR="00262296" w:rsidRPr="002A5389" w:rsidRDefault="00262296" w:rsidP="00262296">
      <w:pPr>
        <w:widowControl w:val="0"/>
        <w:tabs>
          <w:tab w:val="left" w:pos="630"/>
        </w:tabs>
        <w:autoSpaceDE w:val="0"/>
        <w:autoSpaceDN w:val="0"/>
        <w:adjustRightInd w:val="0"/>
        <w:spacing w:before="0" w:beforeAutospacing="0" w:after="0" w:afterAutospacing="0"/>
        <w:ind w:right="-173"/>
        <w:rPr>
          <w:b/>
          <w:bCs/>
          <w:noProof/>
          <w:color w:val="000000"/>
          <w:lang w:val="sr-Cyrl-CS"/>
        </w:rPr>
      </w:pPr>
    </w:p>
    <w:p w:rsidR="002B3D45" w:rsidRPr="002A5389" w:rsidRDefault="00262296" w:rsidP="00262296">
      <w:pPr>
        <w:widowControl w:val="0"/>
        <w:tabs>
          <w:tab w:val="left" w:pos="630"/>
        </w:tabs>
        <w:autoSpaceDE w:val="0"/>
        <w:autoSpaceDN w:val="0"/>
        <w:adjustRightInd w:val="0"/>
        <w:spacing w:before="0" w:beforeAutospacing="0" w:after="0" w:afterAutospacing="0"/>
        <w:ind w:right="-173"/>
        <w:rPr>
          <w:b/>
          <w:bCs/>
          <w:noProof/>
          <w:color w:val="000000"/>
          <w:lang w:val="sr-Cyrl-CS"/>
        </w:rPr>
      </w:pPr>
      <w:r w:rsidRPr="002A5389">
        <w:rPr>
          <w:b/>
          <w:bCs/>
          <w:noProof/>
          <w:color w:val="000000"/>
          <w:lang w:val="sr-Cyrl-CS"/>
        </w:rPr>
        <w:tab/>
      </w:r>
      <w:r w:rsidR="002B3D45" w:rsidRPr="002A5389">
        <w:rPr>
          <w:b/>
          <w:bCs/>
          <w:noProof/>
          <w:color w:val="000000"/>
          <w:lang w:val="sr-Cyrl-CS"/>
        </w:rPr>
        <w:t xml:space="preserve">Да ли позитивни ефекти доношења закона оправдавају трошкове његове примене? </w:t>
      </w:r>
    </w:p>
    <w:p w:rsidR="000E7195" w:rsidRPr="002A5389" w:rsidRDefault="000E7195" w:rsidP="000E7195">
      <w:pPr>
        <w:spacing w:before="0" w:beforeAutospacing="0" w:after="0" w:afterAutospacing="0"/>
        <w:ind w:firstLine="720"/>
        <w:jc w:val="both"/>
        <w:rPr>
          <w:lang w:val="sr-Cyrl-CS" w:eastAsia="en-GB"/>
        </w:rPr>
      </w:pPr>
      <w:r w:rsidRPr="002A5389">
        <w:rPr>
          <w:lang w:val="sr-Cyrl-CS" w:eastAsia="en-GB"/>
        </w:rPr>
        <w:t xml:space="preserve">За спровођење измена и допуна овог закона није потребно обезбедити додатна средства из буџета Републике Србије, у односу на средства која су већ обезбеђена за рад </w:t>
      </w:r>
      <w:r w:rsidR="00505E1F" w:rsidRPr="002A5389">
        <w:rPr>
          <w:lang w:val="sr-Cyrl-CS" w:eastAsia="en-GB"/>
        </w:rPr>
        <w:t>службе инс</w:t>
      </w:r>
      <w:r w:rsidRPr="002A5389">
        <w:rPr>
          <w:lang w:val="sr-Cyrl-CS" w:eastAsia="en-GB"/>
        </w:rPr>
        <w:t>пекције у Министарст</w:t>
      </w:r>
      <w:r w:rsidR="00505E1F" w:rsidRPr="002A5389">
        <w:rPr>
          <w:lang w:val="sr-Cyrl-CS" w:eastAsia="en-GB"/>
        </w:rPr>
        <w:t>в</w:t>
      </w:r>
      <w:r w:rsidRPr="002A5389">
        <w:rPr>
          <w:lang w:val="sr-Cyrl-CS" w:eastAsia="en-GB"/>
        </w:rPr>
        <w:t xml:space="preserve">у заштите животне средине. С </w:t>
      </w:r>
      <w:r w:rsidR="00505E1F" w:rsidRPr="002A5389">
        <w:rPr>
          <w:lang w:val="sr-Cyrl-CS" w:eastAsia="en-GB"/>
        </w:rPr>
        <w:t>друге стране, огромне су користи које Република Србија може да добије коришћењем средстава из ИПАРД фондова и фондова ИПА индикативно опредељених до 2020. године у вредности од 160 милиона евра.</w:t>
      </w:r>
    </w:p>
    <w:p w:rsidR="002B3D45" w:rsidRPr="002A5389" w:rsidRDefault="002B3D45" w:rsidP="002B3D45">
      <w:pPr>
        <w:widowControl w:val="0"/>
        <w:tabs>
          <w:tab w:val="left" w:pos="630"/>
        </w:tabs>
        <w:autoSpaceDE w:val="0"/>
        <w:autoSpaceDN w:val="0"/>
        <w:adjustRightInd w:val="0"/>
        <w:ind w:right="-173"/>
        <w:rPr>
          <w:b/>
          <w:bCs/>
          <w:noProof/>
          <w:color w:val="000000"/>
          <w:lang w:val="sr-Cyrl-CS"/>
        </w:rPr>
      </w:pPr>
      <w:r w:rsidRPr="002A5389">
        <w:rPr>
          <w:b/>
          <w:bCs/>
          <w:noProof/>
          <w:lang w:val="sr-Cyrl-CS"/>
        </w:rPr>
        <w:t xml:space="preserve">Да ли закон стимулише појаву нових привредних субјеката </w:t>
      </w:r>
      <w:r w:rsidRPr="002A5389">
        <w:rPr>
          <w:b/>
          <w:bCs/>
          <w:noProof/>
          <w:color w:val="000000"/>
          <w:lang w:val="sr-Cyrl-CS"/>
        </w:rPr>
        <w:t>на тржишту и тржишну конкуренцију?</w:t>
      </w:r>
    </w:p>
    <w:p w:rsidR="002B3D45" w:rsidRPr="002A5389" w:rsidRDefault="008626D2" w:rsidP="008626D2">
      <w:pPr>
        <w:widowControl w:val="0"/>
        <w:tabs>
          <w:tab w:val="left" w:pos="630"/>
        </w:tabs>
        <w:autoSpaceDE w:val="0"/>
        <w:autoSpaceDN w:val="0"/>
        <w:adjustRightInd w:val="0"/>
        <w:spacing w:after="0"/>
        <w:ind w:right="-177"/>
        <w:jc w:val="both"/>
        <w:rPr>
          <w:noProof/>
          <w:lang w:val="sr-Cyrl-CS"/>
        </w:rPr>
      </w:pPr>
      <w:r w:rsidRPr="002A5389">
        <w:rPr>
          <w:lang w:val="sr-Cyrl-CS"/>
        </w:rPr>
        <w:tab/>
      </w:r>
      <w:r w:rsidR="00262296" w:rsidRPr="002A5389">
        <w:rPr>
          <w:lang w:val="sr-Cyrl-CS"/>
        </w:rPr>
        <w:t xml:space="preserve"> Измене закона могу подстаћи развој нових привредних субјеката и тржишну конкуренцију у привредним гранама повезаним </w:t>
      </w:r>
      <w:r w:rsidR="00262296" w:rsidRPr="002A5389">
        <w:rPr>
          <w:noProof/>
          <w:lang w:val="sr-Cyrl-CS"/>
        </w:rPr>
        <w:t>са реализацијом инфраструктурних пројеката у области заштите животе средине и пољопривреде.</w:t>
      </w:r>
    </w:p>
    <w:p w:rsidR="002B3D45" w:rsidRPr="002A5389" w:rsidRDefault="002B3D45" w:rsidP="002B3D45">
      <w:pPr>
        <w:widowControl w:val="0"/>
        <w:tabs>
          <w:tab w:val="left" w:pos="630"/>
        </w:tabs>
        <w:autoSpaceDE w:val="0"/>
        <w:autoSpaceDN w:val="0"/>
        <w:adjustRightInd w:val="0"/>
        <w:ind w:right="-173"/>
        <w:rPr>
          <w:b/>
          <w:bCs/>
          <w:noProof/>
          <w:lang w:val="sr-Cyrl-CS"/>
        </w:rPr>
      </w:pPr>
      <w:r w:rsidRPr="002A5389">
        <w:rPr>
          <w:b/>
          <w:bCs/>
          <w:noProof/>
          <w:lang w:val="sr-Cyrl-CS"/>
        </w:rPr>
        <w:t>Да ли су све заинтересоване стране имале прилику да изнесу своје ставове о закону?</w:t>
      </w:r>
    </w:p>
    <w:p w:rsidR="002B3D45" w:rsidRPr="002A5389" w:rsidRDefault="00262296" w:rsidP="00516284">
      <w:pPr>
        <w:widowControl w:val="0"/>
        <w:tabs>
          <w:tab w:val="left" w:pos="630"/>
        </w:tabs>
        <w:autoSpaceDE w:val="0"/>
        <w:autoSpaceDN w:val="0"/>
        <w:adjustRightInd w:val="0"/>
        <w:spacing w:before="0" w:beforeAutospacing="0" w:after="0" w:afterAutospacing="0"/>
        <w:ind w:right="-173"/>
        <w:jc w:val="both"/>
        <w:rPr>
          <w:lang w:val="sr-Cyrl-CS"/>
        </w:rPr>
      </w:pPr>
      <w:r w:rsidRPr="002A5389">
        <w:rPr>
          <w:lang w:val="sr-Cyrl-CS"/>
        </w:rPr>
        <w:tab/>
      </w:r>
      <w:r w:rsidR="002B3D45" w:rsidRPr="002A5389">
        <w:rPr>
          <w:lang w:val="sr-Cyrl-CS"/>
        </w:rPr>
        <w:t>Имајући у виду да није реч о закону којим се битно мења</w:t>
      </w:r>
      <w:r w:rsidR="002B3D45" w:rsidRPr="002A5389">
        <w:rPr>
          <w:bCs/>
          <w:lang w:val="sr-Cyrl-CS"/>
        </w:rPr>
        <w:t xml:space="preserve"> уређење неког питања</w:t>
      </w:r>
      <w:r w:rsidR="002B3D45" w:rsidRPr="002A5389">
        <w:rPr>
          <w:lang w:val="sr-Cyrl-CS"/>
        </w:rPr>
        <w:t xml:space="preserve"> нити је реч о </w:t>
      </w:r>
      <w:r w:rsidR="002B3D45" w:rsidRPr="002A5389">
        <w:rPr>
          <w:bCs/>
          <w:lang w:val="sr-Cyrl-CS"/>
        </w:rPr>
        <w:t>новом системском закону</w:t>
      </w:r>
      <w:r w:rsidR="00B70179" w:rsidRPr="002A5389">
        <w:rPr>
          <w:bCs/>
          <w:lang w:val="sr-Cyrl-CS"/>
        </w:rPr>
        <w:t>, већ</w:t>
      </w:r>
      <w:r w:rsidR="002B3D45" w:rsidRPr="002A5389">
        <w:rPr>
          <w:lang w:val="sr-Cyrl-CS"/>
        </w:rPr>
        <w:t xml:space="preserve"> је реч о измени закона у мањем обиму, односно о прецизирању два члана закона, у складу са чланом 41.</w:t>
      </w:r>
      <w:r w:rsidR="00D67C87">
        <w:rPr>
          <w:lang w:val="sr-Cyrl-CS"/>
        </w:rPr>
        <w:t xml:space="preserve"> став 2. тачка 3)</w:t>
      </w:r>
      <w:r w:rsidR="002B3D45" w:rsidRPr="002A5389">
        <w:rPr>
          <w:lang w:val="sr-Cyrl-CS"/>
        </w:rPr>
        <w:t xml:space="preserve">  Пос</w:t>
      </w:r>
      <w:r w:rsidR="00B70179" w:rsidRPr="002A5389">
        <w:rPr>
          <w:lang w:val="sr-Cyrl-CS"/>
        </w:rPr>
        <w:t xml:space="preserve">ловника Владе </w:t>
      </w:r>
      <w:bookmarkStart w:id="0" w:name="_GoBack"/>
      <w:bookmarkEnd w:id="0"/>
      <w:r w:rsidR="00B70179" w:rsidRPr="002A5389">
        <w:rPr>
          <w:rFonts w:eastAsia="Calibri"/>
          <w:bCs/>
          <w:lang w:val="sr-Cyrl-CS"/>
        </w:rPr>
        <w:t>(„</w:t>
      </w:r>
      <w:r w:rsidR="002B3D45" w:rsidRPr="002A5389">
        <w:rPr>
          <w:rFonts w:eastAsia="Calibri"/>
          <w:bCs/>
          <w:lang w:val="sr-Cyrl-CS"/>
        </w:rPr>
        <w:t>Службени гласник РС</w:t>
      </w:r>
      <w:r w:rsidR="002B3D45" w:rsidRPr="002A5389">
        <w:rPr>
          <w:rFonts w:eastAsia="Calibri"/>
          <w:lang w:val="sr-Cyrl-CS"/>
        </w:rPr>
        <w:t>”</w:t>
      </w:r>
      <w:r w:rsidR="002B3D45" w:rsidRPr="002A5389">
        <w:rPr>
          <w:rFonts w:eastAsia="Calibri"/>
          <w:bCs/>
          <w:lang w:val="sr-Cyrl-CS"/>
        </w:rPr>
        <w:t>, бр.</w:t>
      </w:r>
      <w:r w:rsidR="002B3D45" w:rsidRPr="002A5389">
        <w:rPr>
          <w:b/>
          <w:bCs/>
          <w:noProof/>
          <w:lang w:val="sr-Cyrl-CS"/>
        </w:rPr>
        <w:t xml:space="preserve">  </w:t>
      </w:r>
      <w:r w:rsidR="002B3D45" w:rsidRPr="002A5389">
        <w:rPr>
          <w:lang w:val="sr-Cyrl-CS"/>
        </w:rPr>
        <w:t>61/06 – пречишћен текст, 69/08, 88/09, 33/10, 69/10, 20/11, 37/11, 30/13 и 76/14)</w:t>
      </w:r>
      <w:r w:rsidR="002B3D45" w:rsidRPr="002A5389">
        <w:rPr>
          <w:b/>
          <w:bCs/>
          <w:noProof/>
          <w:lang w:val="sr-Cyrl-CS"/>
        </w:rPr>
        <w:t xml:space="preserve">, </w:t>
      </w:r>
      <w:r w:rsidR="002B3D45" w:rsidRPr="002A5389">
        <w:rPr>
          <w:lang w:val="sr-Cyrl-CS"/>
        </w:rPr>
        <w:t xml:space="preserve">јавна расправа није одржана. </w:t>
      </w:r>
    </w:p>
    <w:p w:rsidR="002B3D45" w:rsidRPr="002A5389" w:rsidRDefault="000E7195" w:rsidP="00516284">
      <w:pPr>
        <w:widowControl w:val="0"/>
        <w:tabs>
          <w:tab w:val="left" w:pos="630"/>
        </w:tabs>
        <w:autoSpaceDE w:val="0"/>
        <w:autoSpaceDN w:val="0"/>
        <w:adjustRightInd w:val="0"/>
        <w:spacing w:before="0" w:beforeAutospacing="0" w:after="0" w:afterAutospacing="0"/>
        <w:ind w:right="-173"/>
        <w:jc w:val="both"/>
        <w:rPr>
          <w:color w:val="FF0000"/>
          <w:lang w:val="sr-Cyrl-CS"/>
        </w:rPr>
      </w:pPr>
      <w:r w:rsidRPr="002A5389">
        <w:rPr>
          <w:lang w:val="sr-Cyrl-CS"/>
        </w:rPr>
        <w:tab/>
      </w:r>
      <w:r w:rsidRPr="002A5389">
        <w:rPr>
          <w:color w:val="FF0000"/>
          <w:lang w:val="sr-Cyrl-CS"/>
        </w:rPr>
        <w:tab/>
      </w:r>
      <w:r w:rsidR="008626D2" w:rsidRPr="002A5389">
        <w:rPr>
          <w:lang w:val="sr-Cyrl-CS"/>
        </w:rPr>
        <w:t xml:space="preserve">У процесу консултација за </w:t>
      </w:r>
      <w:r w:rsidRPr="002A5389">
        <w:rPr>
          <w:lang w:val="sr-Cyrl-CS"/>
        </w:rPr>
        <w:t>решавање питања об</w:t>
      </w:r>
      <w:r w:rsidR="002A5389">
        <w:rPr>
          <w:lang w:val="sr-Cyrl-CS"/>
        </w:rPr>
        <w:t>е</w:t>
      </w:r>
      <w:r w:rsidRPr="002A5389">
        <w:rPr>
          <w:lang w:val="sr-Cyrl-CS"/>
        </w:rPr>
        <w:t xml:space="preserve">збеђивања одрживог начина кофинансирања пројекта из ИПА фондова, посебни састанци су одржани са представницима Министарства за европске интеграције, као надлежном за питања програмирања и уговарања средстава из претприступних фондова ЕУ. </w:t>
      </w:r>
    </w:p>
    <w:p w:rsidR="002B3D45" w:rsidRPr="002A5389" w:rsidRDefault="002B3D45" w:rsidP="002B3D45">
      <w:pPr>
        <w:widowControl w:val="0"/>
        <w:tabs>
          <w:tab w:val="left" w:pos="630"/>
        </w:tabs>
        <w:autoSpaceDE w:val="0"/>
        <w:autoSpaceDN w:val="0"/>
        <w:adjustRightInd w:val="0"/>
        <w:ind w:right="-177"/>
        <w:rPr>
          <w:b/>
          <w:bCs/>
          <w:noProof/>
          <w:color w:val="000000"/>
          <w:lang w:val="sr-Cyrl-CS"/>
        </w:rPr>
      </w:pPr>
      <w:r w:rsidRPr="002A5389">
        <w:rPr>
          <w:b/>
          <w:bCs/>
          <w:noProof/>
          <w:color w:val="000000"/>
          <w:lang w:val="sr-Cyrl-CS"/>
        </w:rPr>
        <w:t>Које ће мере током примене закона бити предузете да би се остварили разлози доношења закона?</w:t>
      </w:r>
    </w:p>
    <w:p w:rsidR="002B3D45" w:rsidRPr="002A5389" w:rsidRDefault="00516284" w:rsidP="002B3D45">
      <w:pPr>
        <w:widowControl w:val="0"/>
        <w:tabs>
          <w:tab w:val="left" w:pos="630"/>
        </w:tabs>
        <w:autoSpaceDE w:val="0"/>
        <w:autoSpaceDN w:val="0"/>
        <w:adjustRightInd w:val="0"/>
        <w:ind w:right="-177"/>
        <w:rPr>
          <w:bCs/>
          <w:noProof/>
          <w:color w:val="000000"/>
          <w:lang w:val="sr-Cyrl-CS"/>
        </w:rPr>
      </w:pPr>
      <w:r w:rsidRPr="002A5389">
        <w:rPr>
          <w:bCs/>
          <w:noProof/>
          <w:color w:val="000000"/>
          <w:lang w:val="sr-Cyrl-CS"/>
        </w:rPr>
        <w:tab/>
      </w:r>
      <w:r w:rsidR="002B3D45" w:rsidRPr="002A5389">
        <w:rPr>
          <w:bCs/>
          <w:noProof/>
          <w:color w:val="000000"/>
          <w:lang w:val="sr-Cyrl-CS"/>
        </w:rPr>
        <w:t>Током примене закона предузеће се постојеће законодавне, управне и управно надзорне, институционално-организационе, техничке-оперативне и економске мере.</w:t>
      </w:r>
    </w:p>
    <w:p w:rsidR="002B3D45" w:rsidRPr="002A5389" w:rsidRDefault="002B3D45" w:rsidP="00745CBE">
      <w:pPr>
        <w:rPr>
          <w:lang w:val="sr-Cyrl-CS"/>
        </w:rPr>
      </w:pPr>
    </w:p>
    <w:sectPr w:rsidR="002B3D45" w:rsidRPr="002A5389" w:rsidSect="0046319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906" w:rsidRDefault="00B83906" w:rsidP="0046319E">
      <w:pPr>
        <w:spacing w:before="0" w:after="0"/>
      </w:pPr>
      <w:r>
        <w:separator/>
      </w:r>
    </w:p>
  </w:endnote>
  <w:endnote w:type="continuationSeparator" w:id="0">
    <w:p w:rsidR="00B83906" w:rsidRDefault="00B83906" w:rsidP="0046319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861421"/>
      <w:docPartObj>
        <w:docPartGallery w:val="Page Numbers (Bottom of Page)"/>
        <w:docPartUnique/>
      </w:docPartObj>
    </w:sdtPr>
    <w:sdtEndPr>
      <w:rPr>
        <w:noProof/>
      </w:rPr>
    </w:sdtEndPr>
    <w:sdtContent>
      <w:p w:rsidR="0046319E" w:rsidRDefault="0046319E">
        <w:pPr>
          <w:pStyle w:val="Footer"/>
          <w:jc w:val="right"/>
        </w:pPr>
        <w:r>
          <w:fldChar w:fldCharType="begin"/>
        </w:r>
        <w:r>
          <w:instrText xml:space="preserve"> PAGE   \* MERGEFORMAT </w:instrText>
        </w:r>
        <w:r>
          <w:fldChar w:fldCharType="separate"/>
        </w:r>
        <w:r w:rsidR="00D67C87">
          <w:rPr>
            <w:noProof/>
          </w:rPr>
          <w:t>4</w:t>
        </w:r>
        <w:r>
          <w:rPr>
            <w:noProof/>
          </w:rPr>
          <w:fldChar w:fldCharType="end"/>
        </w:r>
      </w:p>
    </w:sdtContent>
  </w:sdt>
  <w:p w:rsidR="0046319E" w:rsidRDefault="0046319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906" w:rsidRDefault="00B83906" w:rsidP="0046319E">
      <w:pPr>
        <w:spacing w:before="0" w:after="0"/>
      </w:pPr>
      <w:r>
        <w:separator/>
      </w:r>
    </w:p>
  </w:footnote>
  <w:footnote w:type="continuationSeparator" w:id="0">
    <w:p w:rsidR="00B83906" w:rsidRDefault="00B83906" w:rsidP="0046319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710374"/>
    <w:multiLevelType w:val="hybridMultilevel"/>
    <w:tmpl w:val="9D9012A4"/>
    <w:lvl w:ilvl="0" w:tplc="F5F42A0E">
      <w:numFmt w:val="bullet"/>
      <w:lvlText w:val="-"/>
      <w:lvlJc w:val="left"/>
      <w:pPr>
        <w:ind w:left="1605" w:hanging="885"/>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CBE"/>
    <w:rsid w:val="00092C3D"/>
    <w:rsid w:val="000B2614"/>
    <w:rsid w:val="000B37D6"/>
    <w:rsid w:val="000E336B"/>
    <w:rsid w:val="000E7195"/>
    <w:rsid w:val="001F36C0"/>
    <w:rsid w:val="00262296"/>
    <w:rsid w:val="002A5389"/>
    <w:rsid w:val="002B3D45"/>
    <w:rsid w:val="00325CE9"/>
    <w:rsid w:val="00376193"/>
    <w:rsid w:val="003A5576"/>
    <w:rsid w:val="003C76F4"/>
    <w:rsid w:val="0046319E"/>
    <w:rsid w:val="00505E1F"/>
    <w:rsid w:val="00513510"/>
    <w:rsid w:val="00516284"/>
    <w:rsid w:val="00527C29"/>
    <w:rsid w:val="00553F39"/>
    <w:rsid w:val="00635C3D"/>
    <w:rsid w:val="0064717F"/>
    <w:rsid w:val="006B708E"/>
    <w:rsid w:val="006D3BCC"/>
    <w:rsid w:val="00700ABE"/>
    <w:rsid w:val="00727F33"/>
    <w:rsid w:val="00745CBE"/>
    <w:rsid w:val="00771EB9"/>
    <w:rsid w:val="00850754"/>
    <w:rsid w:val="008626D2"/>
    <w:rsid w:val="008A4268"/>
    <w:rsid w:val="008F1BD0"/>
    <w:rsid w:val="009151F5"/>
    <w:rsid w:val="00992DAD"/>
    <w:rsid w:val="009B1698"/>
    <w:rsid w:val="009E515B"/>
    <w:rsid w:val="009F3580"/>
    <w:rsid w:val="00A07D25"/>
    <w:rsid w:val="00AA2C78"/>
    <w:rsid w:val="00B70179"/>
    <w:rsid w:val="00B83906"/>
    <w:rsid w:val="00C8034F"/>
    <w:rsid w:val="00C854AB"/>
    <w:rsid w:val="00CA699E"/>
    <w:rsid w:val="00CF03D9"/>
    <w:rsid w:val="00D67C87"/>
    <w:rsid w:val="00DD68A6"/>
    <w:rsid w:val="00E174F9"/>
    <w:rsid w:val="00ED006D"/>
    <w:rsid w:val="00FA1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913B0"/>
  <w15:docId w15:val="{37EEEA68-38A1-4DDE-941D-58B1511E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rsid w:val="00745CBE"/>
    <w:pPr>
      <w:spacing w:before="100" w:beforeAutospacing="1" w:after="100" w:afterAutospacing="1"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lan1">
    <w:name w:val="Clan 1"/>
    <w:uiPriority w:val="99"/>
    <w:rsid w:val="00745CBE"/>
    <w:rPr>
      <w:rFonts w:ascii="Times New Roman" w:hAnsi="Times New Roman"/>
      <w:sz w:val="24"/>
      <w:lang w:val="ru-RU" w:eastAsia="x-none"/>
    </w:rPr>
  </w:style>
  <w:style w:type="paragraph" w:customStyle="1" w:styleId="Default">
    <w:name w:val="Default"/>
    <w:rsid w:val="00AA2C7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vps1">
    <w:name w:val="rvps1"/>
    <w:basedOn w:val="Normal"/>
    <w:uiPriority w:val="99"/>
    <w:rsid w:val="00AA2C78"/>
    <w:pPr>
      <w:spacing w:before="0" w:beforeAutospacing="0" w:after="0" w:afterAutospacing="0"/>
    </w:pPr>
  </w:style>
  <w:style w:type="character" w:customStyle="1" w:styleId="rvts3">
    <w:name w:val="rvts3"/>
    <w:rsid w:val="00AA2C78"/>
    <w:rPr>
      <w:b w:val="0"/>
      <w:bCs w:val="0"/>
      <w:color w:val="000000"/>
      <w:sz w:val="20"/>
      <w:szCs w:val="20"/>
    </w:rPr>
  </w:style>
  <w:style w:type="paragraph" w:styleId="ListParagraph">
    <w:name w:val="List Paragraph"/>
    <w:basedOn w:val="Normal"/>
    <w:uiPriority w:val="34"/>
    <w:qFormat/>
    <w:rsid w:val="002B3D45"/>
    <w:pPr>
      <w:spacing w:before="0" w:beforeAutospacing="0" w:after="0" w:afterAutospacing="0"/>
      <w:ind w:left="720"/>
      <w:contextualSpacing/>
      <w:jc w:val="both"/>
    </w:pPr>
    <w:rPr>
      <w:rFonts w:ascii="Calibri" w:eastAsia="Calibri" w:hAnsi="Calibri"/>
      <w:sz w:val="22"/>
      <w:szCs w:val="22"/>
    </w:rPr>
  </w:style>
  <w:style w:type="character" w:styleId="Hyperlink">
    <w:name w:val="Hyperlink"/>
    <w:basedOn w:val="DefaultParagraphFont"/>
    <w:rsid w:val="002B3D45"/>
    <w:rPr>
      <w:color w:val="0000FF"/>
      <w:u w:val="single"/>
    </w:rPr>
  </w:style>
  <w:style w:type="paragraph" w:styleId="Title">
    <w:name w:val="Title"/>
    <w:basedOn w:val="Normal"/>
    <w:next w:val="Normal"/>
    <w:link w:val="TitleChar"/>
    <w:uiPriority w:val="10"/>
    <w:qFormat/>
    <w:rsid w:val="008F1BD0"/>
    <w:pPr>
      <w:pBdr>
        <w:bottom w:val="single" w:sz="8" w:space="4" w:color="5B9BD5" w:themeColor="accent1"/>
      </w:pBdr>
      <w:spacing w:before="0" w:beforeAutospacing="0" w:after="300" w:afterAutospacing="0"/>
      <w:contextualSpacing/>
      <w:jc w:val="both"/>
    </w:pPr>
    <w:rPr>
      <w:rFonts w:asciiTheme="majorHAnsi" w:eastAsiaTheme="majorEastAsia" w:hAnsiTheme="majorHAnsi" w:cstheme="majorBidi"/>
      <w:spacing w:val="5"/>
      <w:kern w:val="28"/>
      <w:sz w:val="28"/>
      <w:szCs w:val="52"/>
    </w:rPr>
  </w:style>
  <w:style w:type="character" w:customStyle="1" w:styleId="TitleChar">
    <w:name w:val="Title Char"/>
    <w:basedOn w:val="DefaultParagraphFont"/>
    <w:link w:val="Title"/>
    <w:uiPriority w:val="10"/>
    <w:rsid w:val="008F1BD0"/>
    <w:rPr>
      <w:rFonts w:asciiTheme="majorHAnsi" w:eastAsiaTheme="majorEastAsia" w:hAnsiTheme="majorHAnsi" w:cstheme="majorBidi"/>
      <w:spacing w:val="5"/>
      <w:kern w:val="28"/>
      <w:sz w:val="28"/>
      <w:szCs w:val="52"/>
    </w:rPr>
  </w:style>
  <w:style w:type="paragraph" w:customStyle="1" w:styleId="Normal1">
    <w:name w:val="Normal1"/>
    <w:basedOn w:val="Normal"/>
    <w:rsid w:val="008F1BD0"/>
    <w:rPr>
      <w:rFonts w:ascii="Arial" w:hAnsi="Arial" w:cs="Arial"/>
      <w:sz w:val="22"/>
      <w:szCs w:val="22"/>
    </w:rPr>
  </w:style>
  <w:style w:type="paragraph" w:styleId="BalloonText">
    <w:name w:val="Balloon Text"/>
    <w:basedOn w:val="Normal"/>
    <w:link w:val="BalloonTextChar"/>
    <w:uiPriority w:val="99"/>
    <w:semiHidden/>
    <w:unhideWhenUsed/>
    <w:rsid w:val="003761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193"/>
    <w:rPr>
      <w:rFonts w:ascii="Segoe UI" w:eastAsia="Times New Roman" w:hAnsi="Segoe UI" w:cs="Segoe UI"/>
      <w:sz w:val="18"/>
      <w:szCs w:val="18"/>
    </w:rPr>
  </w:style>
  <w:style w:type="paragraph" w:styleId="Header">
    <w:name w:val="header"/>
    <w:basedOn w:val="Normal"/>
    <w:link w:val="HeaderChar"/>
    <w:uiPriority w:val="99"/>
    <w:unhideWhenUsed/>
    <w:rsid w:val="0046319E"/>
    <w:pPr>
      <w:tabs>
        <w:tab w:val="center" w:pos="4513"/>
        <w:tab w:val="right" w:pos="9026"/>
      </w:tabs>
      <w:spacing w:before="0" w:after="0"/>
    </w:pPr>
  </w:style>
  <w:style w:type="character" w:customStyle="1" w:styleId="HeaderChar">
    <w:name w:val="Header Char"/>
    <w:basedOn w:val="DefaultParagraphFont"/>
    <w:link w:val="Header"/>
    <w:uiPriority w:val="99"/>
    <w:rsid w:val="0046319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6319E"/>
    <w:pPr>
      <w:tabs>
        <w:tab w:val="center" w:pos="4513"/>
        <w:tab w:val="right" w:pos="9026"/>
      </w:tabs>
      <w:spacing w:before="0" w:after="0"/>
    </w:pPr>
  </w:style>
  <w:style w:type="character" w:customStyle="1" w:styleId="FooterChar">
    <w:name w:val="Footer Char"/>
    <w:basedOn w:val="DefaultParagraphFont"/>
    <w:link w:val="Footer"/>
    <w:uiPriority w:val="99"/>
    <w:rsid w:val="0046319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441379">
      <w:bodyDiv w:val="1"/>
      <w:marLeft w:val="0"/>
      <w:marRight w:val="0"/>
      <w:marTop w:val="0"/>
      <w:marBottom w:val="0"/>
      <w:divBdr>
        <w:top w:val="none" w:sz="0" w:space="0" w:color="auto"/>
        <w:left w:val="none" w:sz="0" w:space="0" w:color="auto"/>
        <w:bottom w:val="none" w:sz="0" w:space="0" w:color="auto"/>
        <w:right w:val="none" w:sz="0" w:space="0" w:color="auto"/>
      </w:divBdr>
    </w:div>
    <w:div w:id="944649450">
      <w:bodyDiv w:val="1"/>
      <w:marLeft w:val="0"/>
      <w:marRight w:val="0"/>
      <w:marTop w:val="0"/>
      <w:marBottom w:val="0"/>
      <w:divBdr>
        <w:top w:val="none" w:sz="0" w:space="0" w:color="auto"/>
        <w:left w:val="none" w:sz="0" w:space="0" w:color="auto"/>
        <w:bottom w:val="none" w:sz="0" w:space="0" w:color="auto"/>
        <w:right w:val="none" w:sz="0" w:space="0" w:color="auto"/>
      </w:divBdr>
      <w:divsChild>
        <w:div w:id="530611769">
          <w:marLeft w:val="0"/>
          <w:marRight w:val="0"/>
          <w:marTop w:val="0"/>
          <w:marBottom w:val="0"/>
          <w:divBdr>
            <w:top w:val="none" w:sz="0" w:space="0" w:color="auto"/>
            <w:left w:val="none" w:sz="0" w:space="0" w:color="auto"/>
            <w:bottom w:val="none" w:sz="0" w:space="0" w:color="auto"/>
            <w:right w:val="none" w:sz="0" w:space="0" w:color="auto"/>
          </w:divBdr>
        </w:div>
        <w:div w:id="2056153468">
          <w:marLeft w:val="0"/>
          <w:marRight w:val="0"/>
          <w:marTop w:val="0"/>
          <w:marBottom w:val="0"/>
          <w:divBdr>
            <w:top w:val="none" w:sz="0" w:space="0" w:color="auto"/>
            <w:left w:val="none" w:sz="0" w:space="0" w:color="auto"/>
            <w:bottom w:val="none" w:sz="0" w:space="0" w:color="auto"/>
            <w:right w:val="none" w:sz="0" w:space="0" w:color="auto"/>
          </w:divBdr>
        </w:div>
        <w:div w:id="1373113755">
          <w:marLeft w:val="0"/>
          <w:marRight w:val="0"/>
          <w:marTop w:val="0"/>
          <w:marBottom w:val="0"/>
          <w:divBdr>
            <w:top w:val="none" w:sz="0" w:space="0" w:color="auto"/>
            <w:left w:val="none" w:sz="0" w:space="0" w:color="auto"/>
            <w:bottom w:val="none" w:sz="0" w:space="0" w:color="auto"/>
            <w:right w:val="none" w:sz="0" w:space="0" w:color="auto"/>
          </w:divBdr>
        </w:div>
        <w:div w:id="1975484402">
          <w:marLeft w:val="0"/>
          <w:marRight w:val="0"/>
          <w:marTop w:val="0"/>
          <w:marBottom w:val="0"/>
          <w:divBdr>
            <w:top w:val="none" w:sz="0" w:space="0" w:color="auto"/>
            <w:left w:val="none" w:sz="0" w:space="0" w:color="auto"/>
            <w:bottom w:val="none" w:sz="0" w:space="0" w:color="auto"/>
            <w:right w:val="none" w:sz="0" w:space="0" w:color="auto"/>
          </w:divBdr>
        </w:div>
        <w:div w:id="372191363">
          <w:marLeft w:val="0"/>
          <w:marRight w:val="0"/>
          <w:marTop w:val="0"/>
          <w:marBottom w:val="0"/>
          <w:divBdr>
            <w:top w:val="none" w:sz="0" w:space="0" w:color="auto"/>
            <w:left w:val="none" w:sz="0" w:space="0" w:color="auto"/>
            <w:bottom w:val="none" w:sz="0" w:space="0" w:color="auto"/>
            <w:right w:val="none" w:sz="0" w:space="0" w:color="auto"/>
          </w:divBdr>
        </w:div>
      </w:divsChild>
    </w:div>
    <w:div w:id="1414857673">
      <w:bodyDiv w:val="1"/>
      <w:marLeft w:val="0"/>
      <w:marRight w:val="0"/>
      <w:marTop w:val="0"/>
      <w:marBottom w:val="0"/>
      <w:divBdr>
        <w:top w:val="none" w:sz="0" w:space="0" w:color="auto"/>
        <w:left w:val="none" w:sz="0" w:space="0" w:color="auto"/>
        <w:bottom w:val="none" w:sz="0" w:space="0" w:color="auto"/>
        <w:right w:val="none" w:sz="0" w:space="0" w:color="auto"/>
      </w:divBdr>
      <w:divsChild>
        <w:div w:id="319502092">
          <w:marLeft w:val="0"/>
          <w:marRight w:val="0"/>
          <w:marTop w:val="0"/>
          <w:marBottom w:val="0"/>
          <w:divBdr>
            <w:top w:val="none" w:sz="0" w:space="0" w:color="auto"/>
            <w:left w:val="none" w:sz="0" w:space="0" w:color="auto"/>
            <w:bottom w:val="none" w:sz="0" w:space="0" w:color="auto"/>
            <w:right w:val="none" w:sz="0" w:space="0" w:color="auto"/>
          </w:divBdr>
        </w:div>
        <w:div w:id="1681546466">
          <w:marLeft w:val="0"/>
          <w:marRight w:val="0"/>
          <w:marTop w:val="0"/>
          <w:marBottom w:val="0"/>
          <w:divBdr>
            <w:top w:val="none" w:sz="0" w:space="0" w:color="auto"/>
            <w:left w:val="none" w:sz="0" w:space="0" w:color="auto"/>
            <w:bottom w:val="none" w:sz="0" w:space="0" w:color="auto"/>
            <w:right w:val="none" w:sz="0" w:space="0" w:color="auto"/>
          </w:divBdr>
        </w:div>
        <w:div w:id="1884511458">
          <w:marLeft w:val="0"/>
          <w:marRight w:val="0"/>
          <w:marTop w:val="0"/>
          <w:marBottom w:val="0"/>
          <w:divBdr>
            <w:top w:val="none" w:sz="0" w:space="0" w:color="auto"/>
            <w:left w:val="none" w:sz="0" w:space="0" w:color="auto"/>
            <w:bottom w:val="none" w:sz="0" w:space="0" w:color="auto"/>
            <w:right w:val="none" w:sz="0" w:space="0" w:color="auto"/>
          </w:divBdr>
        </w:div>
        <w:div w:id="2019385318">
          <w:marLeft w:val="0"/>
          <w:marRight w:val="0"/>
          <w:marTop w:val="0"/>
          <w:marBottom w:val="0"/>
          <w:divBdr>
            <w:top w:val="none" w:sz="0" w:space="0" w:color="auto"/>
            <w:left w:val="none" w:sz="0" w:space="0" w:color="auto"/>
            <w:bottom w:val="none" w:sz="0" w:space="0" w:color="auto"/>
            <w:right w:val="none" w:sz="0" w:space="0" w:color="auto"/>
          </w:divBdr>
        </w:div>
        <w:div w:id="311377366">
          <w:marLeft w:val="0"/>
          <w:marRight w:val="0"/>
          <w:marTop w:val="0"/>
          <w:marBottom w:val="0"/>
          <w:divBdr>
            <w:top w:val="none" w:sz="0" w:space="0" w:color="auto"/>
            <w:left w:val="none" w:sz="0" w:space="0" w:color="auto"/>
            <w:bottom w:val="none" w:sz="0" w:space="0" w:color="auto"/>
            <w:right w:val="none" w:sz="0" w:space="0" w:color="auto"/>
          </w:divBdr>
        </w:div>
      </w:divsChild>
    </w:div>
    <w:div w:id="1415590505">
      <w:bodyDiv w:val="1"/>
      <w:marLeft w:val="0"/>
      <w:marRight w:val="0"/>
      <w:marTop w:val="0"/>
      <w:marBottom w:val="0"/>
      <w:divBdr>
        <w:top w:val="none" w:sz="0" w:space="0" w:color="auto"/>
        <w:left w:val="none" w:sz="0" w:space="0" w:color="auto"/>
        <w:bottom w:val="none" w:sz="0" w:space="0" w:color="auto"/>
        <w:right w:val="none" w:sz="0" w:space="0" w:color="auto"/>
      </w:divBdr>
      <w:divsChild>
        <w:div w:id="775563139">
          <w:marLeft w:val="0"/>
          <w:marRight w:val="0"/>
          <w:marTop w:val="0"/>
          <w:marBottom w:val="0"/>
          <w:divBdr>
            <w:top w:val="none" w:sz="0" w:space="0" w:color="auto"/>
            <w:left w:val="none" w:sz="0" w:space="0" w:color="auto"/>
            <w:bottom w:val="none" w:sz="0" w:space="0" w:color="auto"/>
            <w:right w:val="none" w:sz="0" w:space="0" w:color="auto"/>
          </w:divBdr>
        </w:div>
        <w:div w:id="1467121612">
          <w:marLeft w:val="0"/>
          <w:marRight w:val="0"/>
          <w:marTop w:val="0"/>
          <w:marBottom w:val="0"/>
          <w:divBdr>
            <w:top w:val="none" w:sz="0" w:space="0" w:color="auto"/>
            <w:left w:val="none" w:sz="0" w:space="0" w:color="auto"/>
            <w:bottom w:val="none" w:sz="0" w:space="0" w:color="auto"/>
            <w:right w:val="none" w:sz="0" w:space="0" w:color="auto"/>
          </w:divBdr>
        </w:div>
      </w:divsChild>
    </w:div>
    <w:div w:id="156436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F56BC-BB05-46D9-AC65-190899864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1560</Words>
  <Characters>8893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Kaludjerovic</dc:creator>
  <cp:keywords/>
  <dc:description/>
  <cp:lastModifiedBy>Snezana Marinovic</cp:lastModifiedBy>
  <cp:revision>5</cp:revision>
  <cp:lastPrinted>2018-06-21T08:37:00Z</cp:lastPrinted>
  <dcterms:created xsi:type="dcterms:W3CDTF">2018-04-24T07:15:00Z</dcterms:created>
  <dcterms:modified xsi:type="dcterms:W3CDTF">2018-06-21T08:37:00Z</dcterms:modified>
</cp:coreProperties>
</file>