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58D27" w14:textId="77777777" w:rsidR="00375CD3" w:rsidRPr="00B95DED" w:rsidRDefault="00375CD3" w:rsidP="00F13DDA">
      <w:pPr>
        <w:spacing w:after="0"/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5324D51" w14:textId="77777777" w:rsidR="003B1D57" w:rsidRDefault="003B1D57" w:rsidP="00F13DDA">
      <w:pPr>
        <w:spacing w:after="0"/>
        <w:ind w:firstLine="720"/>
        <w:jc w:val="right"/>
        <w:rPr>
          <w:rFonts w:ascii="Times New Roman" w:hAnsi="Times New Roman"/>
          <w:sz w:val="24"/>
          <w:szCs w:val="24"/>
          <w:lang w:val="sr-Cyrl-CS"/>
        </w:rPr>
      </w:pPr>
    </w:p>
    <w:p w14:paraId="7C7DB6BD" w14:textId="6A4089E4" w:rsidR="000B5A8E" w:rsidRDefault="00B95DED" w:rsidP="007567B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bookmarkStart w:id="0" w:name="_GoBack"/>
      <w:bookmarkEnd w:id="0"/>
      <w:r>
        <w:rPr>
          <w:rFonts w:ascii="Times New Roman" w:eastAsia="Calibri" w:hAnsi="Times New Roman"/>
          <w:sz w:val="24"/>
          <w:szCs w:val="24"/>
          <w:lang w:val="sr-Cyrl-CS"/>
        </w:rPr>
        <w:tab/>
      </w:r>
      <w:r w:rsidR="000B5A8E" w:rsidRPr="000B5A8E">
        <w:rPr>
          <w:rFonts w:ascii="Times New Roman" w:eastAsia="Calibri" w:hAnsi="Times New Roman"/>
          <w:sz w:val="24"/>
          <w:szCs w:val="24"/>
          <w:lang w:val="sr-Cyrl-CS"/>
        </w:rPr>
        <w:t>На основу члана 8. Закона о буџету Републике Србије за 2018. годину („Службени гласник РС”, број 113/17) и члана 42. став 1. Закона о Влади („Службени  гласник РС”,  бр</w:t>
      </w:r>
      <w:r>
        <w:rPr>
          <w:rFonts w:ascii="Times New Roman" w:eastAsia="Calibri" w:hAnsi="Times New Roman"/>
          <w:sz w:val="24"/>
          <w:szCs w:val="24"/>
          <w:lang w:val="sr-Cyrl-CS"/>
        </w:rPr>
        <w:t>.</w:t>
      </w:r>
      <w:r w:rsidR="006225CF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B95DED">
        <w:rPr>
          <w:rFonts w:ascii="Times New Roman" w:hAnsi="Times New Roman"/>
          <w:sz w:val="24"/>
          <w:szCs w:val="24"/>
          <w:lang w:val="ru-RU" w:eastAsia="en-US"/>
        </w:rPr>
        <w:t>55/05, 71/05-исправка, 101/07, 65/08, 16/11, 68/12-УС, 72/12, 7/14 - УС, 44/14 и 30/18-др.закон</w:t>
      </w:r>
      <w:r w:rsidR="000B5A8E" w:rsidRPr="000B5A8E">
        <w:rPr>
          <w:rFonts w:ascii="Times New Roman" w:eastAsia="Calibri" w:hAnsi="Times New Roman"/>
          <w:sz w:val="24"/>
          <w:szCs w:val="24"/>
          <w:lang w:val="sr-Cyrl-CS"/>
        </w:rPr>
        <w:t xml:space="preserve">),  </w:t>
      </w:r>
    </w:p>
    <w:p w14:paraId="7DD86FF6" w14:textId="77777777" w:rsidR="000B5A8E" w:rsidRDefault="000B5A8E" w:rsidP="007567B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sr-Cyrl-CS"/>
        </w:rPr>
      </w:pPr>
    </w:p>
    <w:p w14:paraId="734C2195" w14:textId="77777777" w:rsidR="00787759" w:rsidRDefault="00787759" w:rsidP="007567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0F88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422CEE0E" w14:textId="77777777" w:rsidR="00B95DED" w:rsidRDefault="00787759" w:rsidP="007567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 w:eastAsia="sr-Cyrl-CS"/>
        </w:rPr>
        <w:t xml:space="preserve">УРЕДБУ </w:t>
      </w:r>
    </w:p>
    <w:p w14:paraId="4C271A99" w14:textId="47994181" w:rsidR="00B95DED" w:rsidRDefault="008F0D5D" w:rsidP="007567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 w:eastAsia="sr-Cyrl-CS"/>
        </w:rPr>
        <w:t>О ИЗМЕН</w:t>
      </w:r>
      <w:r w:rsidR="00787759">
        <w:rPr>
          <w:rFonts w:ascii="Times New Roman" w:hAnsi="Times New Roman"/>
          <w:sz w:val="24"/>
          <w:szCs w:val="24"/>
          <w:lang w:val="sr-Cyrl-CS" w:eastAsia="sr-Cyrl-CS"/>
        </w:rPr>
        <w:t xml:space="preserve">И </w:t>
      </w:r>
      <w:r w:rsidR="00787759" w:rsidRPr="00133F7D">
        <w:rPr>
          <w:rFonts w:ascii="Times New Roman" w:hAnsi="Times New Roman"/>
          <w:sz w:val="24"/>
          <w:szCs w:val="24"/>
          <w:lang w:val="sr-Cyrl-CS" w:eastAsia="sr-Cyrl-CS"/>
        </w:rPr>
        <w:t>УРЕДБ</w:t>
      </w:r>
      <w:r w:rsidR="00787759">
        <w:rPr>
          <w:rFonts w:ascii="Times New Roman" w:hAnsi="Times New Roman"/>
          <w:sz w:val="24"/>
          <w:szCs w:val="24"/>
          <w:lang w:val="sr-Cyrl-CS" w:eastAsia="sr-Cyrl-CS"/>
        </w:rPr>
        <w:t>Е</w:t>
      </w:r>
      <w:r w:rsidR="00B95DED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  <w:r w:rsidR="00787759" w:rsidRPr="00133F7D">
        <w:rPr>
          <w:rFonts w:ascii="Times New Roman" w:hAnsi="Times New Roman"/>
          <w:sz w:val="24"/>
          <w:szCs w:val="24"/>
          <w:lang w:val="sr-Cyrl-CS" w:eastAsia="sr-Cyrl-CS"/>
        </w:rPr>
        <w:t xml:space="preserve">О УТВРЂИВАЊУ ПРОГРАМА </w:t>
      </w:r>
    </w:p>
    <w:p w14:paraId="579CDFA9" w14:textId="38FC8FD8" w:rsidR="00787759" w:rsidRDefault="00787759" w:rsidP="007567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133F7D">
        <w:rPr>
          <w:rFonts w:ascii="Times New Roman" w:hAnsi="Times New Roman"/>
          <w:sz w:val="24"/>
          <w:szCs w:val="24"/>
          <w:lang w:val="sr-Cyrl-CS" w:eastAsia="sr-Cyrl-CS"/>
        </w:rPr>
        <w:t xml:space="preserve">ПОДРШКЕ </w:t>
      </w:r>
      <w:r w:rsidRPr="00065435">
        <w:rPr>
          <w:rFonts w:ascii="Times New Roman" w:hAnsi="Times New Roman"/>
          <w:sz w:val="24"/>
          <w:szCs w:val="24"/>
          <w:lang w:val="sr-Cyrl-CS" w:eastAsia="sr-Cyrl-CS"/>
        </w:rPr>
        <w:t>МАЛИМ ПР</w:t>
      </w:r>
      <w:r>
        <w:rPr>
          <w:rFonts w:ascii="Times New Roman" w:hAnsi="Times New Roman"/>
          <w:sz w:val="24"/>
          <w:szCs w:val="24"/>
          <w:lang w:val="sr-Cyrl-CS" w:eastAsia="sr-Cyrl-CS"/>
        </w:rPr>
        <w:t>ЕДУЗЕЋИМА ЗА НАБАВКУ ОПРЕМЕ</w:t>
      </w:r>
      <w:r w:rsidRPr="00133F7D">
        <w:rPr>
          <w:rFonts w:ascii="Times New Roman" w:hAnsi="Times New Roman"/>
          <w:sz w:val="24"/>
          <w:szCs w:val="24"/>
          <w:lang w:val="sr-Cyrl-CS" w:eastAsia="sr-Cyrl-CS"/>
        </w:rPr>
        <w:t xml:space="preserve"> У 201</w:t>
      </w:r>
      <w:r w:rsidR="000B5A8E">
        <w:rPr>
          <w:rFonts w:ascii="Times New Roman" w:hAnsi="Times New Roman"/>
          <w:sz w:val="24"/>
          <w:szCs w:val="24"/>
          <w:lang w:val="sr-Latn-RS" w:eastAsia="sr-Cyrl-CS"/>
        </w:rPr>
        <w:t>8</w:t>
      </w:r>
      <w:r w:rsidRPr="00133F7D">
        <w:rPr>
          <w:rFonts w:ascii="Times New Roman" w:hAnsi="Times New Roman"/>
          <w:sz w:val="24"/>
          <w:szCs w:val="24"/>
          <w:lang w:val="sr-Cyrl-CS" w:eastAsia="sr-Cyrl-CS"/>
        </w:rPr>
        <w:t xml:space="preserve">. ГОДИНИ </w:t>
      </w:r>
    </w:p>
    <w:p w14:paraId="48763EDF" w14:textId="77777777" w:rsidR="003B1D57" w:rsidRDefault="003B1D57" w:rsidP="007567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084365C3" w14:textId="694943E3" w:rsidR="00787759" w:rsidRDefault="00787759" w:rsidP="00375CD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9A0F88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375CD3">
        <w:rPr>
          <w:rFonts w:ascii="Times New Roman" w:hAnsi="Times New Roman"/>
          <w:sz w:val="24"/>
          <w:szCs w:val="24"/>
          <w:lang w:val="sr-Cyrl-CS"/>
        </w:rPr>
        <w:t>1</w:t>
      </w:r>
      <w:r w:rsidRPr="009A0F88">
        <w:rPr>
          <w:rFonts w:ascii="Times New Roman" w:hAnsi="Times New Roman"/>
          <w:sz w:val="24"/>
          <w:szCs w:val="24"/>
          <w:lang w:val="sr-Cyrl-CS"/>
        </w:rPr>
        <w:t>.</w:t>
      </w:r>
    </w:p>
    <w:p w14:paraId="1CA38F9B" w14:textId="2961B37A" w:rsidR="00787759" w:rsidRPr="003B1D57" w:rsidRDefault="00787759" w:rsidP="007567B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B1D57">
        <w:rPr>
          <w:rFonts w:ascii="Times New Roman" w:hAnsi="Times New Roman"/>
          <w:sz w:val="24"/>
          <w:szCs w:val="24"/>
        </w:rPr>
        <w:t>У Уредби о утврђивању Програма подршке малим предузећима за набавку опреме у 201</w:t>
      </w:r>
      <w:r w:rsidR="000B5A8E" w:rsidRPr="003B1D57">
        <w:rPr>
          <w:rFonts w:ascii="Times New Roman" w:hAnsi="Times New Roman"/>
          <w:sz w:val="24"/>
          <w:szCs w:val="24"/>
        </w:rPr>
        <w:t>8</w:t>
      </w:r>
      <w:r w:rsidRPr="003B1D57">
        <w:rPr>
          <w:rFonts w:ascii="Times New Roman" w:hAnsi="Times New Roman"/>
          <w:sz w:val="24"/>
          <w:szCs w:val="24"/>
        </w:rPr>
        <w:t>. години, у Програму подршке малим предузећима за набавку опреме у 201</w:t>
      </w:r>
      <w:r w:rsidR="000B5A8E" w:rsidRPr="003B1D57">
        <w:rPr>
          <w:rFonts w:ascii="Times New Roman" w:hAnsi="Times New Roman"/>
          <w:sz w:val="24"/>
          <w:szCs w:val="24"/>
        </w:rPr>
        <w:t>8</w:t>
      </w:r>
      <w:r w:rsidRPr="003B1D57">
        <w:rPr>
          <w:rFonts w:ascii="Times New Roman" w:hAnsi="Times New Roman"/>
          <w:sz w:val="24"/>
          <w:szCs w:val="24"/>
        </w:rPr>
        <w:t>. години</w:t>
      </w:r>
      <w:r w:rsidR="000739AC">
        <w:rPr>
          <w:rFonts w:ascii="Times New Roman" w:hAnsi="Times New Roman"/>
          <w:sz w:val="24"/>
          <w:szCs w:val="24"/>
        </w:rPr>
        <w:t xml:space="preserve"> („Сл</w:t>
      </w:r>
      <w:r w:rsidR="000739AC">
        <w:rPr>
          <w:rFonts w:ascii="Times New Roman" w:hAnsi="Times New Roman"/>
          <w:sz w:val="24"/>
          <w:szCs w:val="24"/>
          <w:lang w:val="sr-Cyrl-RS"/>
        </w:rPr>
        <w:t xml:space="preserve">ужбени </w:t>
      </w:r>
      <w:r w:rsidR="000739AC">
        <w:rPr>
          <w:rFonts w:ascii="Times New Roman" w:hAnsi="Times New Roman"/>
          <w:sz w:val="24"/>
          <w:szCs w:val="24"/>
        </w:rPr>
        <w:t>гласник РС</w:t>
      </w:r>
      <w:r w:rsidR="00B95DED" w:rsidRPr="000B5A8E">
        <w:rPr>
          <w:rFonts w:ascii="Times New Roman" w:eastAsia="Calibri" w:hAnsi="Times New Roman"/>
          <w:sz w:val="24"/>
          <w:szCs w:val="24"/>
          <w:lang w:val="sr-Cyrl-CS"/>
        </w:rPr>
        <w:t>”,</w:t>
      </w:r>
      <w:r w:rsidR="002E1828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="000739AC">
        <w:rPr>
          <w:rFonts w:ascii="Times New Roman" w:hAnsi="Times New Roman"/>
          <w:sz w:val="24"/>
          <w:szCs w:val="24"/>
        </w:rPr>
        <w:t>бр</w:t>
      </w:r>
      <w:r w:rsidR="000739AC">
        <w:rPr>
          <w:rFonts w:ascii="Times New Roman" w:hAnsi="Times New Roman"/>
          <w:sz w:val="24"/>
          <w:szCs w:val="24"/>
          <w:lang w:val="sr-Cyrl-RS"/>
        </w:rPr>
        <w:t>ој</w:t>
      </w:r>
      <w:r w:rsidR="003C67D5" w:rsidRPr="003B1D57">
        <w:rPr>
          <w:rFonts w:ascii="Times New Roman" w:hAnsi="Times New Roman"/>
          <w:sz w:val="24"/>
          <w:szCs w:val="24"/>
        </w:rPr>
        <w:t xml:space="preserve"> 14/18)</w:t>
      </w:r>
      <w:r w:rsidR="004C2F0C">
        <w:rPr>
          <w:rFonts w:ascii="Times New Roman" w:hAnsi="Times New Roman"/>
          <w:sz w:val="24"/>
          <w:szCs w:val="24"/>
        </w:rPr>
        <w:t>, у глави 1.</w:t>
      </w:r>
      <w:r w:rsidRPr="003B1D57">
        <w:rPr>
          <w:rFonts w:ascii="Times New Roman" w:hAnsi="Times New Roman"/>
          <w:sz w:val="24"/>
          <w:szCs w:val="24"/>
        </w:rPr>
        <w:t xml:space="preserve"> ПРЕДМЕТ став 1. мења се и гласи: </w:t>
      </w:r>
    </w:p>
    <w:p w14:paraId="49C8F5C4" w14:textId="56FD71AA" w:rsidR="00DD6B3D" w:rsidRPr="003B1D57" w:rsidRDefault="00B95DED" w:rsidP="00DD6B3D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</w:t>
      </w:r>
      <w:r w:rsidR="00E356E4" w:rsidRPr="003B1D57">
        <w:rPr>
          <w:rFonts w:ascii="Times New Roman" w:hAnsi="Times New Roman"/>
          <w:sz w:val="24"/>
          <w:szCs w:val="24"/>
        </w:rPr>
        <w:t>„</w:t>
      </w:r>
      <w:r w:rsidR="00DD6B3D">
        <w:rPr>
          <w:rFonts w:ascii="Times New Roman" w:hAnsi="Times New Roman"/>
          <w:sz w:val="24"/>
          <w:szCs w:val="24"/>
        </w:rPr>
        <w:t xml:space="preserve">Законом о буџету Републике Србије за 2018. годину („Службени гласник РС”, број </w:t>
      </w:r>
      <w:r w:rsidR="00DD6B3D" w:rsidRPr="003B1D57">
        <w:rPr>
          <w:rFonts w:ascii="Times New Roman" w:hAnsi="Times New Roman"/>
          <w:sz w:val="24"/>
          <w:szCs w:val="24"/>
        </w:rPr>
        <w:t>113</w:t>
      </w:r>
      <w:r w:rsidR="00DD6B3D">
        <w:rPr>
          <w:rFonts w:ascii="Times New Roman" w:hAnsi="Times New Roman"/>
          <w:sz w:val="24"/>
          <w:szCs w:val="24"/>
        </w:rPr>
        <w:t>/1</w:t>
      </w:r>
      <w:r w:rsidR="00DD6B3D" w:rsidRPr="003B1D57">
        <w:rPr>
          <w:rFonts w:ascii="Times New Roman" w:hAnsi="Times New Roman"/>
          <w:sz w:val="24"/>
          <w:szCs w:val="24"/>
        </w:rPr>
        <w:t>7</w:t>
      </w:r>
      <w:r w:rsidR="00DD6B3D">
        <w:rPr>
          <w:rFonts w:ascii="Times New Roman" w:hAnsi="Times New Roman"/>
          <w:sz w:val="24"/>
          <w:szCs w:val="24"/>
        </w:rPr>
        <w:t>), у оквиру раздела 21 – Министарство привреде, Главa 21.0, Програм 1509</w:t>
      </w:r>
      <w:r w:rsidR="00DD6B3D" w:rsidRPr="003B1D57">
        <w:rPr>
          <w:rFonts w:ascii="Times New Roman" w:hAnsi="Times New Roman"/>
          <w:sz w:val="24"/>
          <w:szCs w:val="24"/>
        </w:rPr>
        <w:t xml:space="preserve"> </w:t>
      </w:r>
      <w:r w:rsidR="00DD6B3D">
        <w:rPr>
          <w:rFonts w:ascii="Times New Roman" w:hAnsi="Times New Roman"/>
          <w:sz w:val="24"/>
          <w:szCs w:val="24"/>
        </w:rPr>
        <w:t>– Подстицаји развоју конкурентности привреде, функција 410 – Општи, економски и комерцијални послови и послови по питању рада, Пројекат 4002 – Подршка развоју предузетништва, економска класификација 451 – Субвенције јавним нефинансијским предузећима и организацијама, опредељена су средства у износу од 1</w:t>
      </w:r>
      <w:r w:rsidR="00DD6B3D" w:rsidRPr="003B1D57">
        <w:rPr>
          <w:rFonts w:ascii="Times New Roman" w:hAnsi="Times New Roman"/>
          <w:sz w:val="24"/>
          <w:szCs w:val="24"/>
        </w:rPr>
        <w:t>.</w:t>
      </w:r>
      <w:r w:rsidR="00DD6B3D">
        <w:rPr>
          <w:rFonts w:ascii="Times New Roman" w:hAnsi="Times New Roman"/>
          <w:sz w:val="24"/>
          <w:szCs w:val="24"/>
        </w:rPr>
        <w:t xml:space="preserve">300.000.000,00 динара, намењена за реализацију пројекта Подршка развоју предузетништва. Од </w:t>
      </w:r>
      <w:r w:rsidR="00DD6B3D" w:rsidRPr="00E356E4">
        <w:rPr>
          <w:rFonts w:ascii="Times New Roman" w:hAnsi="Times New Roman"/>
          <w:sz w:val="24"/>
          <w:szCs w:val="24"/>
        </w:rPr>
        <w:t xml:space="preserve">наведених средстава, 550.000.000,00 </w:t>
      </w:r>
      <w:r w:rsidR="00DD6B3D" w:rsidRPr="003B1D57">
        <w:rPr>
          <w:rFonts w:ascii="Times New Roman" w:hAnsi="Times New Roman"/>
          <w:sz w:val="24"/>
          <w:szCs w:val="24"/>
        </w:rPr>
        <w:t>динара</w:t>
      </w:r>
      <w:r w:rsidR="00DD6B3D">
        <w:rPr>
          <w:rFonts w:ascii="Times New Roman" w:hAnsi="Times New Roman"/>
          <w:sz w:val="24"/>
          <w:szCs w:val="24"/>
        </w:rPr>
        <w:t xml:space="preserve"> намењено је за спровођење Програма подршке малим предузећима за набавку опреме у 2018. години (у даљем тексту: П</w:t>
      </w:r>
      <w:r w:rsidR="00DD6B3D" w:rsidRPr="003C67D5">
        <w:rPr>
          <w:rFonts w:ascii="Times New Roman" w:hAnsi="Times New Roman"/>
          <w:sz w:val="24"/>
          <w:szCs w:val="24"/>
        </w:rPr>
        <w:t xml:space="preserve">рограм). </w:t>
      </w:r>
      <w:r w:rsidR="00B47BF8" w:rsidRPr="003B1D57">
        <w:rPr>
          <w:rFonts w:ascii="Times New Roman" w:hAnsi="Times New Roman"/>
          <w:sz w:val="24"/>
          <w:szCs w:val="24"/>
        </w:rPr>
        <w:t>Додатна сре</w:t>
      </w:r>
      <w:r w:rsidR="000E47D2" w:rsidRPr="003B1D57">
        <w:rPr>
          <w:rFonts w:ascii="Times New Roman" w:hAnsi="Times New Roman"/>
          <w:sz w:val="24"/>
          <w:szCs w:val="24"/>
        </w:rPr>
        <w:t>д</w:t>
      </w:r>
      <w:r w:rsidR="00B47BF8" w:rsidRPr="003B1D57">
        <w:rPr>
          <w:rFonts w:ascii="Times New Roman" w:hAnsi="Times New Roman"/>
          <w:sz w:val="24"/>
          <w:szCs w:val="24"/>
        </w:rPr>
        <w:t xml:space="preserve">ства обезбеђена су Решењем о преусмеравању </w:t>
      </w:r>
      <w:r w:rsidR="006E7B8F" w:rsidRPr="003B1D57">
        <w:rPr>
          <w:rFonts w:ascii="Times New Roman" w:hAnsi="Times New Roman"/>
          <w:sz w:val="24"/>
          <w:szCs w:val="24"/>
        </w:rPr>
        <w:t>апропријација утврђених Законом о буџету Републике Србије</w:t>
      </w:r>
      <w:r w:rsidR="004E2A27" w:rsidRPr="003B1D57">
        <w:rPr>
          <w:rFonts w:ascii="Times New Roman" w:hAnsi="Times New Roman"/>
          <w:sz w:val="24"/>
          <w:szCs w:val="24"/>
        </w:rPr>
        <w:t xml:space="preserve"> за 2018. годину</w:t>
      </w:r>
      <w:r w:rsidR="006E7B8F" w:rsidRPr="003B1D57">
        <w:rPr>
          <w:rFonts w:ascii="Times New Roman" w:hAnsi="Times New Roman"/>
          <w:sz w:val="24"/>
          <w:szCs w:val="24"/>
        </w:rPr>
        <w:t xml:space="preserve"> 03 Б</w:t>
      </w:r>
      <w:r w:rsidR="00B47BF8" w:rsidRPr="003B1D57">
        <w:rPr>
          <w:rFonts w:ascii="Times New Roman" w:hAnsi="Times New Roman"/>
          <w:sz w:val="24"/>
          <w:szCs w:val="24"/>
        </w:rPr>
        <w:t>р</w:t>
      </w:r>
      <w:r w:rsidR="00EB4170" w:rsidRPr="003B1D57">
        <w:rPr>
          <w:rFonts w:ascii="Times New Roman" w:hAnsi="Times New Roman"/>
          <w:sz w:val="24"/>
          <w:szCs w:val="24"/>
        </w:rPr>
        <w:t>ој</w:t>
      </w:r>
      <w:r w:rsidR="006E7B8F" w:rsidRPr="003B1D57">
        <w:rPr>
          <w:rFonts w:ascii="Times New Roman" w:hAnsi="Times New Roman"/>
          <w:sz w:val="24"/>
          <w:szCs w:val="24"/>
        </w:rPr>
        <w:t>: 401-00-2774/2018 од 7. августа 2018. године</w:t>
      </w:r>
      <w:r w:rsidR="00111D3C" w:rsidRPr="003B1D57">
        <w:rPr>
          <w:rFonts w:ascii="Times New Roman" w:hAnsi="Times New Roman"/>
          <w:sz w:val="24"/>
          <w:szCs w:val="24"/>
        </w:rPr>
        <w:t xml:space="preserve"> у износу од 70</w:t>
      </w:r>
      <w:r w:rsidR="00B47BF8" w:rsidRPr="003B1D57">
        <w:rPr>
          <w:rFonts w:ascii="Times New Roman" w:hAnsi="Times New Roman"/>
          <w:sz w:val="24"/>
          <w:szCs w:val="24"/>
        </w:rPr>
        <w:t>.000.000,00 динара</w:t>
      </w:r>
      <w:r w:rsidR="00111D3C" w:rsidRPr="003B1D57">
        <w:rPr>
          <w:rFonts w:ascii="Times New Roman" w:hAnsi="Times New Roman"/>
          <w:sz w:val="24"/>
          <w:szCs w:val="24"/>
        </w:rPr>
        <w:t xml:space="preserve"> и Решењем о </w:t>
      </w:r>
      <w:r w:rsidR="00EB4170" w:rsidRPr="003B1D57">
        <w:rPr>
          <w:rFonts w:ascii="Times New Roman" w:hAnsi="Times New Roman"/>
          <w:sz w:val="24"/>
          <w:szCs w:val="24"/>
        </w:rPr>
        <w:t xml:space="preserve">употреби средстава </w:t>
      </w:r>
      <w:r w:rsidR="004E2A27" w:rsidRPr="003B1D57">
        <w:rPr>
          <w:rFonts w:ascii="Times New Roman" w:hAnsi="Times New Roman"/>
          <w:sz w:val="24"/>
          <w:szCs w:val="24"/>
        </w:rPr>
        <w:t>текуће буџетске резерве</w:t>
      </w:r>
      <w:r w:rsidR="00EB4170" w:rsidRPr="003B1D57">
        <w:rPr>
          <w:rFonts w:ascii="Times New Roman" w:hAnsi="Times New Roman"/>
          <w:sz w:val="24"/>
          <w:szCs w:val="24"/>
        </w:rPr>
        <w:t xml:space="preserve"> </w:t>
      </w:r>
      <w:r w:rsidR="004E2A27" w:rsidRPr="003B1D57">
        <w:rPr>
          <w:rFonts w:ascii="Times New Roman" w:hAnsi="Times New Roman"/>
          <w:sz w:val="24"/>
          <w:szCs w:val="24"/>
        </w:rPr>
        <w:t>(„</w:t>
      </w:r>
      <w:r>
        <w:rPr>
          <w:rFonts w:ascii="Times New Roman" w:hAnsi="Times New Roman"/>
          <w:sz w:val="24"/>
          <w:szCs w:val="24"/>
        </w:rPr>
        <w:t>Службени гласник РС”, број 66/</w:t>
      </w:r>
      <w:r w:rsidR="004E2A27" w:rsidRPr="003B1D57">
        <w:rPr>
          <w:rFonts w:ascii="Times New Roman" w:hAnsi="Times New Roman"/>
          <w:sz w:val="24"/>
          <w:szCs w:val="24"/>
        </w:rPr>
        <w:t xml:space="preserve">18), </w:t>
      </w:r>
      <w:r w:rsidR="00111D3C" w:rsidRPr="003B1D57">
        <w:rPr>
          <w:rFonts w:ascii="Times New Roman" w:hAnsi="Times New Roman"/>
          <w:sz w:val="24"/>
          <w:szCs w:val="24"/>
        </w:rPr>
        <w:t>у износу од 59.000.000,00 динара</w:t>
      </w:r>
      <w:r w:rsidR="00B47BF8" w:rsidRPr="003B1D57">
        <w:rPr>
          <w:rFonts w:ascii="Times New Roman" w:hAnsi="Times New Roman"/>
          <w:sz w:val="24"/>
          <w:szCs w:val="24"/>
        </w:rPr>
        <w:t xml:space="preserve">. </w:t>
      </w:r>
      <w:r w:rsidR="003B1D57" w:rsidRPr="002B3317">
        <w:rPr>
          <w:rFonts w:ascii="Times New Roman" w:hAnsi="Times New Roman"/>
          <w:sz w:val="24"/>
          <w:szCs w:val="24"/>
        </w:rPr>
        <w:t xml:space="preserve">Такође, средства враћена </w:t>
      </w:r>
      <w:r w:rsidR="003B1D57" w:rsidRPr="003B1D57">
        <w:rPr>
          <w:rFonts w:ascii="Times New Roman" w:hAnsi="Times New Roman"/>
          <w:sz w:val="24"/>
          <w:szCs w:val="24"/>
        </w:rPr>
        <w:t>Ф</w:t>
      </w:r>
      <w:r w:rsidR="003B1D57" w:rsidRPr="002B3317">
        <w:rPr>
          <w:rFonts w:ascii="Times New Roman" w:hAnsi="Times New Roman"/>
          <w:sz w:val="24"/>
          <w:szCs w:val="24"/>
        </w:rPr>
        <w:t xml:space="preserve">онду за развој </w:t>
      </w:r>
      <w:r w:rsidR="003B1D57" w:rsidRPr="003B1D57">
        <w:rPr>
          <w:rFonts w:ascii="Times New Roman" w:hAnsi="Times New Roman"/>
          <w:sz w:val="24"/>
          <w:szCs w:val="24"/>
        </w:rPr>
        <w:t>Р</w:t>
      </w:r>
      <w:r w:rsidR="003B1D57" w:rsidRPr="002B3317">
        <w:rPr>
          <w:rFonts w:ascii="Times New Roman" w:hAnsi="Times New Roman"/>
          <w:sz w:val="24"/>
          <w:szCs w:val="24"/>
        </w:rPr>
        <w:t xml:space="preserve">епублике </w:t>
      </w:r>
      <w:r w:rsidR="003B1D57" w:rsidRPr="003B1D57">
        <w:rPr>
          <w:rFonts w:ascii="Times New Roman" w:hAnsi="Times New Roman"/>
          <w:sz w:val="24"/>
          <w:szCs w:val="24"/>
        </w:rPr>
        <w:t>С</w:t>
      </w:r>
      <w:r w:rsidR="003B1D57" w:rsidRPr="002B3317">
        <w:rPr>
          <w:rFonts w:ascii="Times New Roman" w:hAnsi="Times New Roman"/>
          <w:sz w:val="24"/>
          <w:szCs w:val="24"/>
        </w:rPr>
        <w:t xml:space="preserve">рбије по основу одобрених кредита из средстава </w:t>
      </w:r>
      <w:r w:rsidR="003B1D57" w:rsidRPr="003B1D57">
        <w:rPr>
          <w:rFonts w:ascii="Times New Roman" w:hAnsi="Times New Roman"/>
          <w:sz w:val="24"/>
          <w:szCs w:val="24"/>
        </w:rPr>
        <w:t>Р</w:t>
      </w:r>
      <w:r w:rsidR="003B1D57" w:rsidRPr="002B3317">
        <w:rPr>
          <w:rFonts w:ascii="Times New Roman" w:hAnsi="Times New Roman"/>
          <w:sz w:val="24"/>
          <w:szCs w:val="24"/>
        </w:rPr>
        <w:t xml:space="preserve">епублике </w:t>
      </w:r>
      <w:r w:rsidR="003B1D57" w:rsidRPr="003B1D57">
        <w:rPr>
          <w:rFonts w:ascii="Times New Roman" w:hAnsi="Times New Roman"/>
          <w:sz w:val="24"/>
          <w:szCs w:val="24"/>
        </w:rPr>
        <w:t>С</w:t>
      </w:r>
      <w:r w:rsidR="003B1D57" w:rsidRPr="002B3317">
        <w:rPr>
          <w:rFonts w:ascii="Times New Roman" w:hAnsi="Times New Roman"/>
          <w:sz w:val="24"/>
          <w:szCs w:val="24"/>
        </w:rPr>
        <w:t xml:space="preserve">рбије, која се код </w:t>
      </w:r>
      <w:r w:rsidR="003B1D57" w:rsidRPr="003B1D57">
        <w:rPr>
          <w:rFonts w:ascii="Times New Roman" w:hAnsi="Times New Roman"/>
          <w:sz w:val="24"/>
          <w:szCs w:val="24"/>
        </w:rPr>
        <w:t>Ф</w:t>
      </w:r>
      <w:r w:rsidR="003B1D57" w:rsidRPr="002B3317">
        <w:rPr>
          <w:rFonts w:ascii="Times New Roman" w:hAnsi="Times New Roman"/>
          <w:sz w:val="24"/>
          <w:szCs w:val="24"/>
        </w:rPr>
        <w:t xml:space="preserve">онда за развој </w:t>
      </w:r>
      <w:r w:rsidR="003B1D57" w:rsidRPr="003B1D57">
        <w:rPr>
          <w:rFonts w:ascii="Times New Roman" w:hAnsi="Times New Roman"/>
          <w:sz w:val="24"/>
          <w:szCs w:val="24"/>
        </w:rPr>
        <w:t>Р</w:t>
      </w:r>
      <w:r w:rsidR="003B1D57" w:rsidRPr="002B3317">
        <w:rPr>
          <w:rFonts w:ascii="Times New Roman" w:hAnsi="Times New Roman"/>
          <w:sz w:val="24"/>
          <w:szCs w:val="24"/>
        </w:rPr>
        <w:t xml:space="preserve">епублике </w:t>
      </w:r>
      <w:r w:rsidR="003B1D57" w:rsidRPr="003B1D57">
        <w:rPr>
          <w:rFonts w:ascii="Times New Roman" w:hAnsi="Times New Roman"/>
          <w:sz w:val="24"/>
          <w:szCs w:val="24"/>
        </w:rPr>
        <w:t>С</w:t>
      </w:r>
      <w:r w:rsidR="003B1D57" w:rsidRPr="002B3317">
        <w:rPr>
          <w:rFonts w:ascii="Times New Roman" w:hAnsi="Times New Roman"/>
          <w:sz w:val="24"/>
          <w:szCs w:val="24"/>
        </w:rPr>
        <w:t>рбије воде на подрачуну</w:t>
      </w:r>
      <w:r>
        <w:rPr>
          <w:rFonts w:ascii="Times New Roman" w:hAnsi="Times New Roman"/>
          <w:sz w:val="24"/>
          <w:szCs w:val="24"/>
          <w:lang w:val="sr-Cyrl-RS"/>
        </w:rPr>
        <w:t>,</w:t>
      </w:r>
      <w:r w:rsidR="003B1D57" w:rsidRPr="002B3317">
        <w:rPr>
          <w:rFonts w:ascii="Times New Roman" w:hAnsi="Times New Roman"/>
          <w:sz w:val="24"/>
          <w:szCs w:val="24"/>
        </w:rPr>
        <w:t xml:space="preserve"> који се односи на комисионе послове по налогу </w:t>
      </w:r>
      <w:r w:rsidR="003B1D57" w:rsidRPr="003B1D57">
        <w:rPr>
          <w:rFonts w:ascii="Times New Roman" w:hAnsi="Times New Roman"/>
          <w:sz w:val="24"/>
          <w:szCs w:val="24"/>
        </w:rPr>
        <w:t>Р</w:t>
      </w:r>
      <w:r w:rsidR="003B1D57" w:rsidRPr="002B3317">
        <w:rPr>
          <w:rFonts w:ascii="Times New Roman" w:hAnsi="Times New Roman"/>
          <w:sz w:val="24"/>
          <w:szCs w:val="24"/>
        </w:rPr>
        <w:t xml:space="preserve">епублике </w:t>
      </w:r>
      <w:r w:rsidR="003B1D57" w:rsidRPr="003B1D57">
        <w:rPr>
          <w:rFonts w:ascii="Times New Roman" w:hAnsi="Times New Roman"/>
          <w:sz w:val="24"/>
          <w:szCs w:val="24"/>
        </w:rPr>
        <w:t>С</w:t>
      </w:r>
      <w:r w:rsidR="003B1D57" w:rsidRPr="002B3317">
        <w:rPr>
          <w:rFonts w:ascii="Times New Roman" w:hAnsi="Times New Roman"/>
          <w:sz w:val="24"/>
          <w:szCs w:val="24"/>
        </w:rPr>
        <w:t>рбије, по програмима за подстицање равномерног регионалног развоја, средства из повраћаја по програмима о распореду и коришћењу средстава намењених за</w:t>
      </w:r>
      <w:r w:rsidR="00FA08D1">
        <w:rPr>
          <w:rFonts w:ascii="Times New Roman" w:hAnsi="Times New Roman"/>
          <w:sz w:val="24"/>
          <w:szCs w:val="24"/>
        </w:rPr>
        <w:t xml:space="preserve"> стaрт-ап кредите за почетнике </w:t>
      </w:r>
      <w:r w:rsidR="003B1D57" w:rsidRPr="002B3317">
        <w:rPr>
          <w:rFonts w:ascii="Times New Roman" w:hAnsi="Times New Roman"/>
          <w:sz w:val="24"/>
          <w:szCs w:val="24"/>
        </w:rPr>
        <w:t xml:space="preserve">и средства из повраћаја по програмима о распореду и коришћењу средстава намењених за претварање иновација у готов производ, у износу од </w:t>
      </w:r>
      <w:r w:rsidR="00FA08D1">
        <w:rPr>
          <w:rFonts w:ascii="Times New Roman" w:hAnsi="Times New Roman"/>
          <w:sz w:val="24"/>
          <w:szCs w:val="24"/>
        </w:rPr>
        <w:t>170</w:t>
      </w:r>
      <w:r w:rsidR="003B1D57" w:rsidRPr="002B3317">
        <w:rPr>
          <w:rFonts w:ascii="Times New Roman" w:hAnsi="Times New Roman"/>
          <w:sz w:val="24"/>
          <w:szCs w:val="24"/>
        </w:rPr>
        <w:t>.</w:t>
      </w:r>
      <w:r w:rsidR="00FA08D1">
        <w:rPr>
          <w:rFonts w:ascii="Times New Roman" w:hAnsi="Times New Roman"/>
          <w:sz w:val="24"/>
          <w:szCs w:val="24"/>
        </w:rPr>
        <w:t>972</w:t>
      </w:r>
      <w:r w:rsidR="003B1D57" w:rsidRPr="002B3317">
        <w:rPr>
          <w:rFonts w:ascii="Times New Roman" w:hAnsi="Times New Roman"/>
          <w:sz w:val="24"/>
          <w:szCs w:val="24"/>
        </w:rPr>
        <w:t>.</w:t>
      </w:r>
      <w:r w:rsidR="00FA08D1">
        <w:rPr>
          <w:rFonts w:ascii="Times New Roman" w:hAnsi="Times New Roman"/>
          <w:sz w:val="24"/>
          <w:szCs w:val="24"/>
        </w:rPr>
        <w:t>436</w:t>
      </w:r>
      <w:r w:rsidR="003B1D57" w:rsidRPr="002B3317">
        <w:rPr>
          <w:rFonts w:ascii="Times New Roman" w:hAnsi="Times New Roman"/>
          <w:sz w:val="24"/>
          <w:szCs w:val="24"/>
        </w:rPr>
        <w:t>,</w:t>
      </w:r>
      <w:r w:rsidR="00FA08D1">
        <w:rPr>
          <w:rFonts w:ascii="Times New Roman" w:hAnsi="Times New Roman"/>
          <w:sz w:val="24"/>
          <w:szCs w:val="24"/>
        </w:rPr>
        <w:t>4</w:t>
      </w:r>
      <w:r w:rsidR="003B1D57" w:rsidRPr="002B3317">
        <w:rPr>
          <w:rFonts w:ascii="Times New Roman" w:hAnsi="Times New Roman"/>
          <w:sz w:val="24"/>
          <w:szCs w:val="24"/>
        </w:rPr>
        <w:t xml:space="preserve">0 динара, користиће се за спровођење програма и биће пренета, од стране </w:t>
      </w:r>
      <w:r w:rsidR="003B1D57" w:rsidRPr="003B1D57">
        <w:rPr>
          <w:rFonts w:ascii="Times New Roman" w:hAnsi="Times New Roman"/>
          <w:sz w:val="24"/>
          <w:szCs w:val="24"/>
        </w:rPr>
        <w:t>Ф</w:t>
      </w:r>
      <w:r w:rsidR="003B1D57" w:rsidRPr="002B3317">
        <w:rPr>
          <w:rFonts w:ascii="Times New Roman" w:hAnsi="Times New Roman"/>
          <w:sz w:val="24"/>
          <w:szCs w:val="24"/>
        </w:rPr>
        <w:t xml:space="preserve">онда за развој </w:t>
      </w:r>
      <w:r w:rsidR="003B1D57" w:rsidRPr="003B1D57">
        <w:rPr>
          <w:rFonts w:ascii="Times New Roman" w:hAnsi="Times New Roman"/>
          <w:sz w:val="24"/>
          <w:szCs w:val="24"/>
        </w:rPr>
        <w:t>Р</w:t>
      </w:r>
      <w:r w:rsidR="003B1D57" w:rsidRPr="002B3317">
        <w:rPr>
          <w:rFonts w:ascii="Times New Roman" w:hAnsi="Times New Roman"/>
          <w:sz w:val="24"/>
          <w:szCs w:val="24"/>
        </w:rPr>
        <w:t xml:space="preserve">епублике </w:t>
      </w:r>
      <w:r w:rsidR="003B1D57" w:rsidRPr="003B1D57">
        <w:rPr>
          <w:rFonts w:ascii="Times New Roman" w:hAnsi="Times New Roman"/>
          <w:sz w:val="24"/>
          <w:szCs w:val="24"/>
        </w:rPr>
        <w:t>С</w:t>
      </w:r>
      <w:r w:rsidR="003B1D57" w:rsidRPr="002B3317">
        <w:rPr>
          <w:rFonts w:ascii="Times New Roman" w:hAnsi="Times New Roman"/>
          <w:sz w:val="24"/>
          <w:szCs w:val="24"/>
        </w:rPr>
        <w:t>рбије,</w:t>
      </w:r>
      <w:r w:rsidR="003B1D57" w:rsidRPr="003B1D57">
        <w:rPr>
          <w:rFonts w:ascii="Times New Roman" w:hAnsi="Times New Roman"/>
          <w:sz w:val="24"/>
          <w:szCs w:val="24"/>
        </w:rPr>
        <w:t xml:space="preserve"> Р</w:t>
      </w:r>
      <w:r w:rsidR="003B1D57" w:rsidRPr="002B3317">
        <w:rPr>
          <w:rFonts w:ascii="Times New Roman" w:hAnsi="Times New Roman"/>
          <w:sz w:val="24"/>
          <w:szCs w:val="24"/>
        </w:rPr>
        <w:t>азвојној агенцији</w:t>
      </w:r>
      <w:r w:rsidR="003B1D57" w:rsidRPr="003B1D57">
        <w:rPr>
          <w:rFonts w:ascii="Times New Roman" w:hAnsi="Times New Roman"/>
          <w:sz w:val="24"/>
          <w:szCs w:val="24"/>
        </w:rPr>
        <w:t xml:space="preserve"> Србије</w:t>
      </w:r>
      <w:r w:rsidR="003B1D57" w:rsidRPr="002B3317">
        <w:rPr>
          <w:rFonts w:ascii="Times New Roman" w:hAnsi="Times New Roman"/>
          <w:sz w:val="24"/>
          <w:szCs w:val="24"/>
        </w:rPr>
        <w:t xml:space="preserve"> на подрачун за посебне намене</w:t>
      </w:r>
      <w:r w:rsidR="003B1D57" w:rsidRPr="003B1D57">
        <w:rPr>
          <w:rFonts w:ascii="Times New Roman" w:hAnsi="Times New Roman"/>
          <w:sz w:val="24"/>
          <w:szCs w:val="24"/>
        </w:rPr>
        <w:t xml:space="preserve"> група подрачуна 764 - рачуни за посебне намене установа и других правних лица из области других делатности</w:t>
      </w:r>
      <w:r w:rsidR="003B1D57" w:rsidRPr="002B3317">
        <w:rPr>
          <w:rFonts w:ascii="Times New Roman" w:hAnsi="Times New Roman"/>
          <w:sz w:val="24"/>
          <w:szCs w:val="24"/>
        </w:rPr>
        <w:t xml:space="preserve">, код </w:t>
      </w:r>
      <w:r w:rsidR="003B1D57" w:rsidRPr="003B1D57">
        <w:rPr>
          <w:rFonts w:ascii="Times New Roman" w:hAnsi="Times New Roman"/>
          <w:sz w:val="24"/>
          <w:szCs w:val="24"/>
        </w:rPr>
        <w:t>У</w:t>
      </w:r>
      <w:r w:rsidR="003B1D57" w:rsidRPr="002B3317">
        <w:rPr>
          <w:rFonts w:ascii="Times New Roman" w:hAnsi="Times New Roman"/>
          <w:sz w:val="24"/>
          <w:szCs w:val="24"/>
        </w:rPr>
        <w:t xml:space="preserve">праве за трезор, </w:t>
      </w:r>
      <w:r w:rsidR="003B1D57" w:rsidRPr="003B1D57">
        <w:rPr>
          <w:rFonts w:ascii="Times New Roman" w:hAnsi="Times New Roman"/>
          <w:sz w:val="24"/>
          <w:szCs w:val="24"/>
        </w:rPr>
        <w:t>отворен за потребе р</w:t>
      </w:r>
      <w:r w:rsidR="003B1D57" w:rsidRPr="002B3317">
        <w:rPr>
          <w:rFonts w:ascii="Times New Roman" w:hAnsi="Times New Roman"/>
          <w:sz w:val="24"/>
          <w:szCs w:val="24"/>
        </w:rPr>
        <w:t>еализациј</w:t>
      </w:r>
      <w:r w:rsidR="003B1D57" w:rsidRPr="003B1D57">
        <w:rPr>
          <w:rFonts w:ascii="Times New Roman" w:hAnsi="Times New Roman"/>
          <w:sz w:val="24"/>
          <w:szCs w:val="24"/>
        </w:rPr>
        <w:t>е</w:t>
      </w:r>
      <w:r w:rsidR="003B1D57" w:rsidRPr="002B3317">
        <w:rPr>
          <w:rFonts w:ascii="Times New Roman" w:hAnsi="Times New Roman"/>
          <w:sz w:val="24"/>
          <w:szCs w:val="24"/>
        </w:rPr>
        <w:t xml:space="preserve"> </w:t>
      </w:r>
      <w:r w:rsidR="00575ADE">
        <w:rPr>
          <w:rFonts w:ascii="Times New Roman" w:hAnsi="Times New Roman"/>
          <w:sz w:val="24"/>
          <w:szCs w:val="24"/>
          <w:lang w:val="sr-Cyrl-RS"/>
        </w:rPr>
        <w:t>П</w:t>
      </w:r>
      <w:r w:rsidR="003B1D57" w:rsidRPr="002B3317">
        <w:rPr>
          <w:rFonts w:ascii="Times New Roman" w:hAnsi="Times New Roman"/>
          <w:sz w:val="24"/>
          <w:szCs w:val="24"/>
        </w:rPr>
        <w:t>рограма</w:t>
      </w:r>
      <w:r w:rsidR="00FA26CF"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eastAsia="Calibri" w:hAnsi="Times New Roman"/>
          <w:sz w:val="24"/>
          <w:szCs w:val="24"/>
          <w:lang w:val="sr-Cyrl-CS"/>
        </w:rPr>
        <w:t>”</w:t>
      </w:r>
    </w:p>
    <w:p w14:paraId="03D9604E" w14:textId="4321A146" w:rsidR="00787759" w:rsidRDefault="00787759" w:rsidP="00375CD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9A0F88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375CD3">
        <w:rPr>
          <w:rFonts w:ascii="Times New Roman" w:hAnsi="Times New Roman"/>
          <w:sz w:val="24"/>
          <w:szCs w:val="24"/>
          <w:lang w:val="sr-Cyrl-CS"/>
        </w:rPr>
        <w:t>2</w:t>
      </w:r>
      <w:r w:rsidRPr="009A0F88">
        <w:rPr>
          <w:rFonts w:ascii="Times New Roman" w:hAnsi="Times New Roman"/>
          <w:sz w:val="24"/>
          <w:szCs w:val="24"/>
          <w:lang w:val="sr-Cyrl-CS"/>
        </w:rPr>
        <w:t>.</w:t>
      </w:r>
    </w:p>
    <w:p w14:paraId="4550411D" w14:textId="77777777" w:rsidR="00787759" w:rsidRDefault="00787759" w:rsidP="007567B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0F88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32DED8E4" w14:textId="77777777" w:rsidR="007567B3" w:rsidRPr="009A0F88" w:rsidRDefault="007567B3" w:rsidP="007567B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A337720" w14:textId="64DE6286" w:rsidR="00787759" w:rsidRPr="008E6B10" w:rsidRDefault="00787759" w:rsidP="007567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E6B10">
        <w:rPr>
          <w:rFonts w:ascii="Times New Roman" w:hAnsi="Times New Roman"/>
          <w:sz w:val="24"/>
          <w:szCs w:val="24"/>
          <w:lang w:val="sr-Cyrl-CS"/>
        </w:rPr>
        <w:t>05 Број:</w:t>
      </w:r>
      <w:r w:rsidR="004E333F">
        <w:rPr>
          <w:rFonts w:ascii="Times New Roman" w:hAnsi="Times New Roman"/>
          <w:sz w:val="24"/>
          <w:szCs w:val="24"/>
          <w:lang w:val="en-US"/>
        </w:rPr>
        <w:t xml:space="preserve"> 110-9649/2018</w:t>
      </w:r>
      <w:r w:rsidRPr="008E6B1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75861239" w14:textId="2A85665D" w:rsidR="00787759" w:rsidRPr="008E6B10" w:rsidRDefault="00787759" w:rsidP="007567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E6B10">
        <w:rPr>
          <w:rFonts w:ascii="Times New Roman" w:hAnsi="Times New Roman"/>
          <w:sz w:val="24"/>
          <w:szCs w:val="24"/>
          <w:lang w:val="sr-Cyrl-CS"/>
        </w:rPr>
        <w:t xml:space="preserve">У Београду, </w:t>
      </w:r>
      <w:r w:rsidR="00B95DED">
        <w:rPr>
          <w:rFonts w:ascii="Times New Roman" w:hAnsi="Times New Roman"/>
          <w:sz w:val="24"/>
          <w:szCs w:val="24"/>
          <w:lang w:val="sr-Cyrl-CS"/>
        </w:rPr>
        <w:t>18. октобра 2018. године</w:t>
      </w:r>
    </w:p>
    <w:p w14:paraId="337613F0" w14:textId="77777777" w:rsidR="00787759" w:rsidRPr="008E6B10" w:rsidRDefault="00787759" w:rsidP="007567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8E6B10">
        <w:rPr>
          <w:rFonts w:ascii="Times New Roman" w:hAnsi="Times New Roman"/>
          <w:sz w:val="24"/>
          <w:szCs w:val="24"/>
          <w:lang w:val="sr-Cyrl-CS"/>
        </w:rPr>
        <w:t>В Л А Д А</w:t>
      </w:r>
    </w:p>
    <w:p w14:paraId="31A4470B" w14:textId="1C84C75D" w:rsidR="00375CD3" w:rsidRPr="004E333F" w:rsidRDefault="00787759" w:rsidP="007567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E6B10">
        <w:rPr>
          <w:rFonts w:ascii="Times New Roman" w:hAnsi="Times New Roman"/>
          <w:sz w:val="24"/>
          <w:szCs w:val="24"/>
          <w:lang w:val="sr-Cyrl-CS"/>
        </w:rPr>
        <w:tab/>
      </w:r>
      <w:r w:rsidRPr="008E6B10">
        <w:rPr>
          <w:rFonts w:ascii="Times New Roman" w:hAnsi="Times New Roman"/>
          <w:sz w:val="24"/>
          <w:szCs w:val="24"/>
          <w:lang w:val="sr-Cyrl-CS"/>
        </w:rPr>
        <w:tab/>
      </w:r>
      <w:r w:rsidRPr="008E6B10">
        <w:rPr>
          <w:rFonts w:ascii="Times New Roman" w:hAnsi="Times New Roman"/>
          <w:sz w:val="24"/>
          <w:szCs w:val="24"/>
          <w:lang w:val="sr-Cyrl-CS"/>
        </w:rPr>
        <w:tab/>
      </w:r>
      <w:r w:rsidRPr="008E6B10">
        <w:rPr>
          <w:rFonts w:ascii="Times New Roman" w:hAnsi="Times New Roman"/>
          <w:sz w:val="24"/>
          <w:szCs w:val="24"/>
          <w:lang w:val="sr-Cyrl-CS"/>
        </w:rPr>
        <w:tab/>
      </w:r>
      <w:r w:rsidRPr="008E6B10">
        <w:rPr>
          <w:rFonts w:ascii="Times New Roman" w:hAnsi="Times New Roman"/>
          <w:sz w:val="24"/>
          <w:szCs w:val="24"/>
          <w:lang w:val="sr-Cyrl-CS"/>
        </w:rPr>
        <w:tab/>
      </w:r>
      <w:r w:rsidRPr="008E6B10">
        <w:rPr>
          <w:rFonts w:ascii="Times New Roman" w:hAnsi="Times New Roman"/>
          <w:sz w:val="24"/>
          <w:szCs w:val="24"/>
          <w:lang w:val="sr-Cyrl-CS"/>
        </w:rPr>
        <w:tab/>
        <w:t xml:space="preserve">         </w:t>
      </w:r>
      <w:r w:rsidRPr="008E6B10">
        <w:rPr>
          <w:rFonts w:ascii="Times New Roman" w:hAnsi="Times New Roman"/>
          <w:sz w:val="24"/>
          <w:szCs w:val="24"/>
          <w:lang w:val="sr-Cyrl-CS"/>
        </w:rPr>
        <w:tab/>
      </w:r>
      <w:r w:rsidRPr="008E6B10">
        <w:rPr>
          <w:rFonts w:ascii="Times New Roman" w:hAnsi="Times New Roman"/>
          <w:sz w:val="24"/>
          <w:szCs w:val="24"/>
          <w:lang w:val="sr-Cyrl-CS"/>
        </w:rPr>
        <w:tab/>
      </w:r>
      <w:r w:rsidR="004E333F">
        <w:rPr>
          <w:rFonts w:ascii="Times New Roman" w:hAnsi="Times New Roman"/>
          <w:sz w:val="24"/>
          <w:szCs w:val="24"/>
          <w:lang w:val="sr-Cyrl-CS"/>
        </w:rPr>
        <w:t xml:space="preserve">      </w:t>
      </w:r>
    </w:p>
    <w:p w14:paraId="78445BFA" w14:textId="788D2317" w:rsidR="00787759" w:rsidRDefault="004E333F" w:rsidP="004E333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</w:t>
      </w:r>
      <w:r w:rsidR="00312BFB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787759" w:rsidRPr="008E6B10">
        <w:rPr>
          <w:rFonts w:ascii="Times New Roman" w:hAnsi="Times New Roman"/>
          <w:sz w:val="24"/>
          <w:szCs w:val="24"/>
          <w:lang w:val="sr-Cyrl-CS"/>
        </w:rPr>
        <w:t>ПРЕДСЕДНИК</w:t>
      </w:r>
    </w:p>
    <w:p w14:paraId="3B7D25BD" w14:textId="77777777" w:rsidR="004E333F" w:rsidRPr="008E6B10" w:rsidRDefault="004E333F" w:rsidP="00375CD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/>
        </w:rPr>
      </w:pPr>
    </w:p>
    <w:p w14:paraId="4276909C" w14:textId="2CE0F0F6" w:rsidR="004E333F" w:rsidRPr="004E333F" w:rsidRDefault="004E333F" w:rsidP="004E333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Ана Брнабић, с.р.</w:t>
      </w:r>
    </w:p>
    <w:p w14:paraId="4032D09B" w14:textId="77777777" w:rsidR="00787759" w:rsidRPr="008E6B10" w:rsidRDefault="00787759" w:rsidP="007567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E6B10">
        <w:rPr>
          <w:rFonts w:ascii="Times New Roman" w:hAnsi="Times New Roman"/>
          <w:sz w:val="24"/>
          <w:szCs w:val="24"/>
          <w:lang w:val="sr-Cyrl-CS"/>
        </w:rPr>
        <w:tab/>
      </w:r>
      <w:r w:rsidRPr="008E6B10">
        <w:rPr>
          <w:rFonts w:ascii="Times New Roman" w:hAnsi="Times New Roman"/>
          <w:sz w:val="24"/>
          <w:szCs w:val="24"/>
          <w:lang w:val="sr-Cyrl-CS"/>
        </w:rPr>
        <w:tab/>
      </w:r>
      <w:r w:rsidRPr="008E6B10">
        <w:rPr>
          <w:rFonts w:ascii="Times New Roman" w:hAnsi="Times New Roman"/>
          <w:sz w:val="24"/>
          <w:szCs w:val="24"/>
          <w:lang w:val="sr-Cyrl-CS"/>
        </w:rPr>
        <w:tab/>
      </w:r>
      <w:r w:rsidRPr="008E6B10">
        <w:rPr>
          <w:rFonts w:ascii="Times New Roman" w:hAnsi="Times New Roman"/>
          <w:sz w:val="24"/>
          <w:szCs w:val="24"/>
          <w:lang w:val="sr-Cyrl-CS"/>
        </w:rPr>
        <w:tab/>
      </w:r>
      <w:r w:rsidRPr="008E6B10">
        <w:rPr>
          <w:rFonts w:ascii="Times New Roman" w:hAnsi="Times New Roman"/>
          <w:sz w:val="24"/>
          <w:szCs w:val="24"/>
          <w:lang w:val="sr-Cyrl-CS"/>
        </w:rPr>
        <w:tab/>
      </w:r>
      <w:r w:rsidRPr="008E6B10">
        <w:rPr>
          <w:rFonts w:ascii="Times New Roman" w:hAnsi="Times New Roman"/>
          <w:sz w:val="24"/>
          <w:szCs w:val="24"/>
          <w:lang w:val="sr-Cyrl-CS"/>
        </w:rPr>
        <w:tab/>
      </w:r>
      <w:r w:rsidRPr="008E6B10">
        <w:rPr>
          <w:rFonts w:ascii="Times New Roman" w:hAnsi="Times New Roman"/>
          <w:sz w:val="24"/>
          <w:szCs w:val="24"/>
          <w:lang w:val="sr-Cyrl-CS"/>
        </w:rPr>
        <w:tab/>
      </w:r>
    </w:p>
    <w:p w14:paraId="7A34E4A3" w14:textId="7526E958" w:rsidR="00375CD3" w:rsidRDefault="00787759" w:rsidP="00787759">
      <w:pPr>
        <w:rPr>
          <w:rFonts w:eastAsia="Calibri"/>
          <w:lang w:val="sr-Cyrl-CS"/>
        </w:rPr>
      </w:pPr>
      <w:r>
        <w:rPr>
          <w:rFonts w:eastAsia="Calibri"/>
          <w:lang w:val="sr-Cyrl-CS"/>
        </w:rPr>
        <w:t xml:space="preserve">                                                                    </w:t>
      </w:r>
    </w:p>
    <w:sectPr w:rsidR="00375CD3" w:rsidSect="00B95DED">
      <w:pgSz w:w="11906" w:h="16838"/>
      <w:pgMar w:top="142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72334"/>
    <w:multiLevelType w:val="hybridMultilevel"/>
    <w:tmpl w:val="587AC2F6"/>
    <w:lvl w:ilvl="0" w:tplc="0FE629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3767F4"/>
    <w:multiLevelType w:val="hybridMultilevel"/>
    <w:tmpl w:val="91C0F244"/>
    <w:lvl w:ilvl="0" w:tplc="43962554">
      <w:start w:val="9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53CF70B6"/>
    <w:multiLevelType w:val="multilevel"/>
    <w:tmpl w:val="F908503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288" w:hanging="72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1648" w:hanging="1080"/>
      </w:pPr>
    </w:lvl>
    <w:lvl w:ilvl="6">
      <w:start w:val="1"/>
      <w:numFmt w:val="decimal"/>
      <w:isLgl/>
      <w:lvlText w:val="%1.%2.%3.%4.%5.%6.%7."/>
      <w:lvlJc w:val="left"/>
      <w:pPr>
        <w:ind w:left="2008" w:hanging="1440"/>
      </w:p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</w:lvl>
  </w:abstractNum>
  <w:abstractNum w:abstractNumId="3" w15:restartNumberingAfterBreak="0">
    <w:nsid w:val="5CFE3B78"/>
    <w:multiLevelType w:val="hybridMultilevel"/>
    <w:tmpl w:val="33DE1174"/>
    <w:lvl w:ilvl="0" w:tplc="A920B520">
      <w:start w:val="45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759"/>
    <w:rsid w:val="00013C47"/>
    <w:rsid w:val="000253B2"/>
    <w:rsid w:val="00035E4A"/>
    <w:rsid w:val="0006286A"/>
    <w:rsid w:val="00062F40"/>
    <w:rsid w:val="000739AC"/>
    <w:rsid w:val="00076010"/>
    <w:rsid w:val="000A2688"/>
    <w:rsid w:val="000B5A8E"/>
    <w:rsid w:val="000C52E6"/>
    <w:rsid w:val="000E47D2"/>
    <w:rsid w:val="00111D3C"/>
    <w:rsid w:val="00157350"/>
    <w:rsid w:val="0015782A"/>
    <w:rsid w:val="001604D2"/>
    <w:rsid w:val="00164FE4"/>
    <w:rsid w:val="001A057F"/>
    <w:rsid w:val="001A4B4E"/>
    <w:rsid w:val="001E218B"/>
    <w:rsid w:val="001F71CC"/>
    <w:rsid w:val="00201BE3"/>
    <w:rsid w:val="0022381D"/>
    <w:rsid w:val="00230B2A"/>
    <w:rsid w:val="002419D9"/>
    <w:rsid w:val="0024791F"/>
    <w:rsid w:val="00256807"/>
    <w:rsid w:val="00285567"/>
    <w:rsid w:val="002A1645"/>
    <w:rsid w:val="002B3DA5"/>
    <w:rsid w:val="002B5703"/>
    <w:rsid w:val="002C4E77"/>
    <w:rsid w:val="002D5E9A"/>
    <w:rsid w:val="002E1828"/>
    <w:rsid w:val="002E453F"/>
    <w:rsid w:val="002F06D5"/>
    <w:rsid w:val="0031020A"/>
    <w:rsid w:val="00312BFB"/>
    <w:rsid w:val="00322D63"/>
    <w:rsid w:val="00375CD3"/>
    <w:rsid w:val="003773BE"/>
    <w:rsid w:val="00380E0B"/>
    <w:rsid w:val="00386B54"/>
    <w:rsid w:val="003B1D57"/>
    <w:rsid w:val="003C67D5"/>
    <w:rsid w:val="003E0491"/>
    <w:rsid w:val="00407B7B"/>
    <w:rsid w:val="00431C2E"/>
    <w:rsid w:val="00487F11"/>
    <w:rsid w:val="004B09CC"/>
    <w:rsid w:val="004C2F0C"/>
    <w:rsid w:val="004D52C7"/>
    <w:rsid w:val="004D6113"/>
    <w:rsid w:val="004E2A27"/>
    <w:rsid w:val="004E333F"/>
    <w:rsid w:val="004E4528"/>
    <w:rsid w:val="004E5E2F"/>
    <w:rsid w:val="004F4C75"/>
    <w:rsid w:val="005002F8"/>
    <w:rsid w:val="00502D07"/>
    <w:rsid w:val="005111F0"/>
    <w:rsid w:val="0054490D"/>
    <w:rsid w:val="00570BFA"/>
    <w:rsid w:val="0057316B"/>
    <w:rsid w:val="00575ADE"/>
    <w:rsid w:val="00583E16"/>
    <w:rsid w:val="00584D71"/>
    <w:rsid w:val="006225CF"/>
    <w:rsid w:val="00631468"/>
    <w:rsid w:val="006642AA"/>
    <w:rsid w:val="00686396"/>
    <w:rsid w:val="006E7B8F"/>
    <w:rsid w:val="00701B32"/>
    <w:rsid w:val="00735CCD"/>
    <w:rsid w:val="00746BC1"/>
    <w:rsid w:val="007567B3"/>
    <w:rsid w:val="00766A25"/>
    <w:rsid w:val="00784374"/>
    <w:rsid w:val="00787759"/>
    <w:rsid w:val="008163FA"/>
    <w:rsid w:val="00830A5E"/>
    <w:rsid w:val="00856DC5"/>
    <w:rsid w:val="0086027D"/>
    <w:rsid w:val="0089654A"/>
    <w:rsid w:val="008A3570"/>
    <w:rsid w:val="008A3610"/>
    <w:rsid w:val="008B2F7D"/>
    <w:rsid w:val="008C4DD8"/>
    <w:rsid w:val="008F0D5D"/>
    <w:rsid w:val="008F49C2"/>
    <w:rsid w:val="00917F2B"/>
    <w:rsid w:val="00987040"/>
    <w:rsid w:val="00993150"/>
    <w:rsid w:val="009A1FAF"/>
    <w:rsid w:val="009A61FE"/>
    <w:rsid w:val="009C34D6"/>
    <w:rsid w:val="00A17918"/>
    <w:rsid w:val="00A21EDB"/>
    <w:rsid w:val="00A3569B"/>
    <w:rsid w:val="00A35BEC"/>
    <w:rsid w:val="00A46116"/>
    <w:rsid w:val="00A52A2B"/>
    <w:rsid w:val="00A6626D"/>
    <w:rsid w:val="00A81343"/>
    <w:rsid w:val="00AA57C3"/>
    <w:rsid w:val="00AC1113"/>
    <w:rsid w:val="00AF4F00"/>
    <w:rsid w:val="00B46684"/>
    <w:rsid w:val="00B47BF8"/>
    <w:rsid w:val="00B503E0"/>
    <w:rsid w:val="00B768FA"/>
    <w:rsid w:val="00B95DED"/>
    <w:rsid w:val="00C023D0"/>
    <w:rsid w:val="00C0581D"/>
    <w:rsid w:val="00C27A07"/>
    <w:rsid w:val="00C363B2"/>
    <w:rsid w:val="00C43473"/>
    <w:rsid w:val="00C50684"/>
    <w:rsid w:val="00CB6AC4"/>
    <w:rsid w:val="00CE6AC3"/>
    <w:rsid w:val="00D36429"/>
    <w:rsid w:val="00D704B9"/>
    <w:rsid w:val="00D844C2"/>
    <w:rsid w:val="00D84B2E"/>
    <w:rsid w:val="00D968DF"/>
    <w:rsid w:val="00DC37A8"/>
    <w:rsid w:val="00DC5634"/>
    <w:rsid w:val="00DD6B3D"/>
    <w:rsid w:val="00DE1DC1"/>
    <w:rsid w:val="00E1393D"/>
    <w:rsid w:val="00E24FC3"/>
    <w:rsid w:val="00E356E4"/>
    <w:rsid w:val="00E56359"/>
    <w:rsid w:val="00E766C2"/>
    <w:rsid w:val="00EB4170"/>
    <w:rsid w:val="00EB7EFB"/>
    <w:rsid w:val="00F00123"/>
    <w:rsid w:val="00F03A5C"/>
    <w:rsid w:val="00F13DDA"/>
    <w:rsid w:val="00F46083"/>
    <w:rsid w:val="00FA08D1"/>
    <w:rsid w:val="00FA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CDFCD"/>
  <w15:docId w15:val="{1C3C2856-0F08-4E2E-9763-923B4CBE2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759"/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C0581D"/>
  </w:style>
  <w:style w:type="paragraph" w:styleId="ListParagraph">
    <w:name w:val="List Paragraph"/>
    <w:basedOn w:val="Normal"/>
    <w:uiPriority w:val="34"/>
    <w:qFormat/>
    <w:rsid w:val="00C0581D"/>
    <w:pPr>
      <w:ind w:left="720"/>
      <w:contextualSpacing/>
    </w:pPr>
  </w:style>
  <w:style w:type="paragraph" w:customStyle="1" w:styleId="rvps1">
    <w:name w:val="rvps1"/>
    <w:basedOn w:val="Normal"/>
    <w:rsid w:val="00C058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C0581D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0581D"/>
    <w:rPr>
      <w:rFonts w:ascii="Consolas" w:eastAsia="Calibri" w:hAnsi="Consolas" w:cs="Times New Roman"/>
      <w:sz w:val="21"/>
      <w:szCs w:val="21"/>
    </w:rPr>
  </w:style>
  <w:style w:type="paragraph" w:customStyle="1" w:styleId="1tekst">
    <w:name w:val="1tekst"/>
    <w:basedOn w:val="Normal"/>
    <w:rsid w:val="00C0581D"/>
    <w:pPr>
      <w:spacing w:after="0" w:line="240" w:lineRule="auto"/>
      <w:ind w:left="250" w:right="250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unhideWhenUsed/>
    <w:rsid w:val="00C0581D"/>
    <w:pPr>
      <w:spacing w:after="120" w:line="48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0581D"/>
    <w:rPr>
      <w:rFonts w:ascii="Times New Roman" w:eastAsia="Calibri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429"/>
    <w:rPr>
      <w:rFonts w:ascii="Tahoma" w:eastAsia="Times New Roman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E47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47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47D2"/>
    <w:rPr>
      <w:rFonts w:ascii="Calibri" w:eastAsia="Times New Roman" w:hAnsi="Calibri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7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7D2"/>
    <w:rPr>
      <w:rFonts w:ascii="Calibri" w:eastAsia="Times New Roman" w:hAnsi="Calibri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2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ranka.miljenovic</dc:creator>
  <cp:keywords/>
  <dc:description/>
  <cp:lastModifiedBy>Bojan Grgic</cp:lastModifiedBy>
  <cp:revision>2</cp:revision>
  <cp:lastPrinted>2018-10-17T12:00:00Z</cp:lastPrinted>
  <dcterms:created xsi:type="dcterms:W3CDTF">2018-10-18T16:33:00Z</dcterms:created>
  <dcterms:modified xsi:type="dcterms:W3CDTF">2018-10-18T16:33:00Z</dcterms:modified>
</cp:coreProperties>
</file>